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2) Liczba godzin pracy własnej studenta - 35 w tym: 
a) bieżące przygotowanie do uczestnictwa w wykładach - 10 godz.
b) studia nad literaturą przedmiotu - 10 godz.
c) zapoznanie się z literaturą prawniczą w tym z aktami prawnymi - 5 godz.
d) przygotowanie do egzaminu - 10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- 40 godz., w tym: 
a) udział w wykładach - 30 godz.
b) egzamin pisemny - 2 godz.
c) udział w konsultacjach z prowadzącym przedmiot - 8 godz.
Razem 40 godz. ↔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terminologii związanej z funkcjonowaniem technologii informacyjnych i komunikacyjnych, bezpieczeństwa w obszarze wykorzystania systemów teleinformatycznych i funkcjonowania sieci teleinformatycznych (wiedza ogólna).
Zalecana znajomość zagadnień związanych z informatyzacją i nowymi technologiami. 
Umiejętność wyszukiwania informacji oraz wykorzystywania źródeł aktów prawnych (SIP, Internet, Dz.U).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celem przedmiotu jest przedstawienie czynników rozwoju technologii informacyjnych i komunikacyjnych oraz ich oddziaływania na funkcjonowanie społeczeństwa informacyjnego. Wykład pokazuje interdyscyplinarne znaczenie ICT i wpływ technologii na funkcjonowanie społeczeństwa i interakcję z administracją publiczną.
Program przedmiotu obejmuje omówienie podstawowych pojęć związanych z komunikacją pomiędzy systemami teleinformatycznymi w szczególności, zasadą funkcjonowania sieci komputerowych oraz zasadami komunikacji w sieciach teleinformatycznych. Szczególnie ważnym aspektem przedmiotu jest zapoznanie studentów z zasadami bezpiecznej komunikacji i bezpiecznego wykorzystywania systemów teleinformatycznych podczas codziennej pracy w administracji publicznej. Zostaną omówione aspekty sprzętowe i programowe wpływające na skuteczne wykorzystywanie systemów i sieci teleinformatycznych w organach administracji publicznej. Wykład obejmuje także podstawowe pojęcia związane z procesem projektowania aplikacji bazodanowych z uwzględnieniem ich zastosowania, optymalizacji, zabezpieczenia i wykorzystywania w podmiotach publicznych. Celem przedmiotu jest wskazanie studentom zagrożeń występujących w sieciach teleinformatycznych, podatności systemów teleinformatycznych na zagrożenia oraz odporności systemów wynikających z zabezpieczeń programowych i sprzętowych.
Słuchacze zostaną zapoznani z kluczowymi i odpowiednimi regulacjami prawnymi i dokumentami (ustawy, rozporządzenia, normy) regulującymi i wpływającymi na tę tematykę i wynikającymi z nich środkami organizacyjnymi i technicznymi zapewniającymi bezpieczeństwo i ochronę danych przetwarzanych np. w instytucjach publicznych (RODO, UODO, KRI itp.). 
Studentom zaprezentowane zostaną kluczowe usługi realizowane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
Przedmiot jest zorganizowany w układzie problemowym. 
Wykłady dotyczą najważniejszych problemów związanych z efektywnym wykorzystaniem systemów teleinformatycznych i aplikacji w administracji publicznej, przetwarzania i ochrony danych i prawnych regulacji w tym zakresie. Wykłady wyjaśnią kwestie teoretyczne oraz stanowią wprowadzenie do studiowania szerszych problemów. 
Ćwiczenia/seminaria rozwijają i kształtują umiejętności praktycznej i bezpiecznej eksploatacji aplikacji i systemów teleinformatycznych.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sieci lokalnych (LAN), topologie sieci lokalnych, urządzenia wchodzące w skład sieci lokalnych. Zasady komunikacji w sieciach komputerowych.
2. Podział sieci rozległych (WAN), topologie sieci rozległych, urządzenia wchodzące w skład sieci rozległych. Bezpieczeństwo danych i sieci rozległych. Metody programowe i sprzętowe ochrony danych w sieciach teleinformatycznych.
3. Podstawy komunikacji w sieciach komputerowych, adresacja, IP, klasy adresów, maskowanie, podsieci, routing. 
4. Model OSI, enkapsulacja, pakiety danych, protokoły komunikacyjne, bezpieczeństwo.
5. Projektowanie i optymalizacja systemów bazodanowych. Diagram związków encji. Projektowanie baz danych. Normalizacja. Atrybuty.
6. Systemy bazodanowe. Bezpieczeństwo danych przetwarzanych w aplikacjach bazodanowych. Metody zabezpieczania systemów i danych. 
7. Uwarunkowania prawne ochrony informacji w administracji publicznej. Dane osobowe, informacje niejawne, dane wrażliwe. Ochrona danych w systemach teleinformatycznych. Ustawa o ochronie danych osobowych. RODO. Polityka bezpieczeństwa organizacji. 
8. Ustawa o informatyzacji, KRI, rozwój społeczeństwa informacyjnego, programy wspierające rozwój społeczeństwa informacyjnego.  Czynniki rozwoju. Strategia rozwoju SI. Zagrożenia wynikające z upowszechnienia Internetu i technologii komunikacyjnych.
9. E-administracja. Nowoczesne systemy zarządzania w Administracji publicznej. Platformy programowe, funkcjonalność, bezpieczeństwo i ochrona przetwarzanych danych. Procesy i ich odzwierciedlenie w systemach zarządzania. Mechanizmy zabezpieczające systemy klasy ERP.
10. AIP, ePUAP, Geoportal, EZD PUW, PUE, Węzeł Krajowy, EZD RP – systemy teleinformatyczne w administracji publicznej. Podstawowe usługi: profil zaufany, ESP, CRWD, interoperacyjność, przekazywanie tożsamości, informatyzacja procesów w podmiotach administracji publicznej.
11. Technologia podpisu elektronicznego. Ustawa o usługach zaufania oraz identyfikacji elektronicznej. Aspekty prawne i techniczne. Szyfrowanie danych. Bezpieczeństwo. 
12. Cloud computing – przetwarzanie w chmurze, uwarunkowania prawne, organizacyjne i techniczne.
13. Zagrożenia bezpieczeństwa danych w systemach teleinformatycznych. Rodzaje zagrożeń. Podatność sieci telekomunikacyjnych na zagrożenia. Kradzież tożsamości i danych.
14. System zarządzania bezpieczeństwem informacji. Normy dot. bezpieczeństwa informacji. Analiza ryzyka i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Wyznaczony termin zerowy. Wyznaczone 2 terminy w sesji właściwej i min. 2 w sesji poprawkowej. Podczas egzaminu możliwy podział na 2 grupy studentów. Przygotowane przez prowadzącego kartki z pytaniami. Warunkiem otrzymania oceny pozytywnej jest prawidłowa odpowiedź (opracowanie) na min. 50% pytań z uwzględnieniem i oceną poziomu poznania i zrozumienia tematyki.
Oceny zaliczające: 
3, 3.5 – zna i rozumie podstawowe pojęcia (w tym prawne), terminologię, topologie i zasady komunikacji.
4.0 – ma uporządkowaną i podbudowaną teoretycznie wiedzę nt. zagadnień omawianych na wykładach.
4.5, 5 – ma pogłębioną wiedzę w zakresie tematyki przedstawionej na wykładzie. Potrafi wskazać uwarunkowania prawne mające wpływ na funkcjonowanie Administracji Publicznej i obywateli, potrafi uzasadnić i argumentować sposoby konfiguracji i zabezpieczania sieci teleinformatycznych (Adresacja, model OSI, diagram ERD, ochrona i bezpieczeństwo danych, podpis elektroniczny, rozwój społeczeństwa informacyjnego, komunikacja w sieciach teleinformatycznych itd.). 
Przed egzaminem podawane są zagadnienia egzaminacyjne. 
Możliwe także poprawy i zaliczenie w formie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Komunikowanie danych i zastosowanie sieci komputerowych w biznesie. Wydanie XIII, Autorzy: Jerry FitzGerald, Alan Dennis, Alexandra Durcikova, Helion 2020.
2.	Sieci komputerowe, Autorzy: Andrew S. Tanenbaum, David J. Wetherall, Helion 2012.
3.	E-administracja publiczna jako nowy model funkcjonowania administracji publicznej, Autor: Agnieszka Tomaszewicz, Wydawnictwo Naukowe Uniwersytetu Szczecińskiego 2021.
4.	Podstawy bezpieczeństwa informacji. Praktyczne wprowadzenie, Autor: Jason Andress, Helion 2021.
5.	Usługi chmurowe w sektorze usług publicznych wytyczne dla administracji publicznej. KPRM.
6.	Projektowanie baz danych dla każdego. Przewodnik krok po kroku. Wydanie IV, Autor: Michael J. Hernandez, Helion 2022.
7.	Zarządzanie projektami dla początkujących. Jak zmienić wyzwanie w proste zadanie. Wydanie III poszerzone, Autor: Marcin Żmigrodzki. Onepress 2020.
8.	Podręczniki i instrukcje platformy ePUAP, dostępne na stronie internetowej epuap.gov.pl.
9.	Ustawa o informatyzacji działalności podmiotów realizujących zadania publiczne. 
10.	Ustawa o usługach zaufania oraz identyfikacji elektronicznej. 
11.	RODO.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6. Instrukcja kancelaryjna, jednolity rzeczowy wykaz akt.
12.	Prezentacje,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dydaktycznych, materiałów pomocniczych oraz wykorzystywania poznanych w ramach kursów narzędzi informatycznych (programów).
Związki korelacyjne: 
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administracji.
Przedmiot wymaga podstawowej znajomości bezpieczeństwa w obszarze praktycznego wykorzystania systemów teleinformatycznych i aplikacji (wiedza ogólna).
Konieczna podstawowa znajomość obsługi komputera i bezpiecznej konfiguracji sprzętu i oprogramowania.
Znajomość aplikacji biurowych na poziomie podstawowym
Znajomość zagadnień związanych z bezpieczeństwem danych.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i zasady bezpiecznej komunikacji w sieciach telekomunikacyjnych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podział i charakterystykę topologii sieci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zagrożenia, zasady zabezpieczeń i ochrony danych w sieciach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potrzebę informatyzacji społeczeństwa i administracji publicznej (I)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Rozumie potrzebę rozwoju usług oraz systemów teleinformatycznych a także dostosowywania ich do wymagań prawnych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i rozumie potrzebę informatyzacji kluczowych usług realizowanych przez Państwo. Zna strategiczne usługi i systemy teleinformatyczne Państwa (ePUAP, EZD, Profil zaufany, Węzeł krajowy itd.) oraz perspektywy rozwoju nowych usług i STI Państwa (EZD RP, Portal gov.pl, AIP)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Rozumie potrzeby w zakresie rozwoju społeczeństwa informacyjnego, elektronicznej administracji i czynników technicznych, prawnych i społecznych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Rozumie znaczenie technologii informacyjnych i komunikacyjnych w procesie informatyzacji społeczeństwa i Państwa. Wie jak ocenić wpływ technologii na skuteczność i bezpieczeństwo funkcjonowania usług elektronicznych (podpis elektroniczny, cloud computing, sprzętowe i programowe metody ochrony itp.)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identyfikować, wskazywać i objaśniać akty prawne kluczowe dla procesów mających wpływ na informatyzację społeczeństwa i administracji publicznej oraz oceniać oddziaływanie regulacji prawnych na te procesy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definiować, opisywać i analizować środowisko teleinformatyczne w kontekście informatyzacji administracji publicznej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poprawnie wykorzystywać wiedzę w zakresie bezpieczeństwa teleinformatycznego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potrzeby w zakresie rozwoju społeczeństwa informacyjnego, elektronicznej administracji i czynników wpływających na ich rozwój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efektywnie wykorzystywać systemy i usługi teleinformatyczne w tym: ePUAP, EZD, Profil zaufany, PUE, GEOPORTAL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Umie aktywnie uczestniczyć w dyskusjach w języku polskim na temat problematyki nowych metod przetwarzania informacji oraz zarządzania bezpieczeństwem informacji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Wie jak i potrafi identyfikować nowe usługi mające wpływ na informatyzację administracji publicznej w tym uwarunkowania techniczne i prawne wpływające na rozwój usług (chmura obliczeniowa, EZD RP, Architektura Informacyjna Państwa, Portal gov.pl)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ciągłej zmiany edukacji i doskonalenia w zakresie informatyzacji społeczeństwa oraz administracji publicznej w tym w zakresie bezpiecznego wykorzystywania zmieniających się dynamicznie narzędzi teleinformatycznych (I).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gotów do identyfikacji skutków zaniedbań w zakresie nieprzestrzegania przepisów prawa w zakresie informatyzacji oraz skutków zaniedbań procesu informatyzacji społeczeństwa, w tym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 konieczności identyfikacji potrzeb w zakresie informatyzacji społeczeństwa i administracji publicznej, w szczególności w zakresie technicznym i prawnym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ciągłego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postaci pisemnej. Pytania i zagadnienia opisowe wraz z problemami do analizy. Ewentualnie uzupełnienie w formie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