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Makroekonomia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Alina Naruniec, ćwiczenia: dr Alina Naruniec, dr Małgorzata Orechwo, mgr Agnieszka Czupryńska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A11_MAKRO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 15 h
Udział w ćwiczeniach 30 h
Praca własna:
przygotowanie do zajęć;  czytanie wskazanej literatury; przygotowanie prezentacji/referatu/eseju na ćwiczenia, przygotowanie się do dwóch kolokwiów oraz egzaminu  70  h
udział na egzaminie  2 h
konsultacje  8 h
Sumaryczne obciążenie pracą studenta 125 h, co odpowiada 5 pkt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1,8 pkt ECTS,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1,2 p.ECTS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mikroekonomii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cały rok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z zakresu makroekonomii, analizy procesów i zjawisk gospodarczych, zapoznanie się z podstawowymi kategoriami pojęć makroekonomicznych,   modeli i teorii ekonomicznych.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Główne kategorie makroekonomiczne. Ruch okrężny produktów i dochodów w gospodarce – zadania	. 2. Metody liczenia produktu w skali całej gospodarki . Produkt krajowy i produkt narodowy. Podział dochodu narodowego Do czego stosujemy mierniki dochodu narodowego. Wady mierników dochodu narodowego. Alternatywne mierniki poziomu gospodarczego.  – zadania, analiza danych statystycznych.	3. Wzrost i rozwój gospodarczy – mierniki. Czynniki wzrostu gospodarczego oraz jego ograniczenia. Podstawowe teorie wzrostu gospodarczego; Mechanizm powstawania cykli koniunkturalnych  Pojęcie cyklu koniunkturalnego. Klasyczny  i współczesny cykl koniunkturalny. Przyczyny cykliczności rozwoju. Oddziaływanie  państwa na przebieg cykli koniunkturalnych. Sytuacja gospodarcza w Polsce i na świecie – zadania, omawianie studium przypadku. 4. Pojęcie, zasady budżetowe i funkcje budżetu państwa.  Deficyt i nadwyżka budżetowa. Dług publiczny. Polityka fiskalna w okresie napięć inflacyjnych i recesji – zadnia, pytania otwarte. 5. Istota, ewolucja i funkcje pieniądza, czynniki określające popyt i podaż na pieniądz. Równanie obiegu pieniądza. Banki i ich funkcje. Narodowy Bank Polski, funkcje,  polityka monetarna. Instrumenty polityki pieniężno-kredytowej banku centralnego – zadania, analiza danych statystycznych.  6. Inflacja – przyczyny i rodzaje. Teorie inflacji. Skutki i metody zwalczania inflacji. Związki między polityką fiskalną  i monetarną. Inflacja w Polsce i na świecie – zadania, analiza danych statystycznych. 7. Handel zagraniczny. Podstawowe pojęcia , bilans płatniczy, saldo na rachunku obrotów bieżących, współczesny handel zagraniczny, struktura geograficzna, struktura towarowa. Bilans handlowy Polski – zadania, pytania otwarte. 8. Ekonomiczne problemy współczesnej globalizacji.  Globalizacja w świetle kryzysu, perspektyw rozwoju gospodarek w dobie globalizacji.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zaliczenia z  ćwiczeń oraz  egzaminu z wykładów. Warunkiem zaliczenia ćwiczeń jest uzyskanie co najmniej 50%   z  dwóch  kolokwiów. Dodatkowo oceniana również będzie praca na zajęciach w formie  punktów  za aktywność oraz wygłoszenie referatów lub przygotowanie prac domowych. Egzamin ma formę pisemną, w formie testu wielokrotnego wyboru oraz pytań otwartych. Warunkiem uzyskania oceny zaliczającej egzamin jest udzielenie odpowiedzi na 50% pytań.  Ostateczna, zintegrowana ocena jest średnią arytmetyczną ocen z ćwiczeń i wykładu.      
Ocena	Student, który zaliczył przedmiot (moduł) wie / umie / potrafi:
3.0	student uzyskał co najmniej 50% punktów z  egzaminu i z prac pisemnych na zajęciach na poziomie zadowalającym
3.5	posiada wiedzę, umiejętności i kompetencje takie jak na ocenę 3, jednak umie operować wiedzą o większym zakresie szczegółowości; uzyskał co najmniej  60% punktów z egzaminu i z prac pisemnych oraz aktywności na ćwiczeniach
4.0	student posiada wiedzę, umiejętności i kompetencje w szerszym zakresie, niż na ocenę 3,5 a ponadto uzyskał co najmniej  70%  punktów z egzaminu i z prac pisemnych oraz aktywności na ćwiczeniach
4.5	posiada wiedzę, umiejętności i kompetencje na poziomie wyższym niż na ocenę 4,0  4,0, uzyskując co najmniej  80%  punktów z egzaminu i prac pisemnych oraz aktywności na ćwiczeniach
5.0	student posiada pełny zakres wiedzy, umiejętności i kompetencji wymienionych jako treści programowe; a ponadto uzyskał co najmniej  90% punktów z egzaminu i prac pisemnych oraz aktywności na ćwiczeniach.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 i pomoce naukowe:
Literatura podstawowa:
1. S. Marciniak  (red.).: „Makro i mikroekonomia. Podstawowe problemy”, PWN, Warszawa, 2013, 
2. Milewski R., Kwiatkowski E. (red.), Podstawy ekonomii, Wydawnictwo Naukowe PWN,
Warszawa 2015; wydanie 3,
3. Milewski R., Kwiatkowski E. (red.), Podstawy ekonomii. Ćwiczenia i zadania, Wydawnictwo Naukowe PWN, Warszawa 2018, wydanie 3.
4. Jendrzejczak E., Naruniec A., Ćwiczenia z mikro- i makroekonomii, Oficyna Wydawnicza Politechniki Warszawskiej, Warszawa 2011. 
Literatura uzupełniająca:
1. Begg D., Fischer S., Dornbusch , Ekonomia, t.2. Makroekonomia, PWE Warszawa 2013.
2. B. Czarny,  „Podstawy ekonomii”, PWE, Warszawa 2011
3. D. Begg, G. Vernasca, S. Fischer, R. Dornbusch, Makroekonomia, PWE, Warszawa 2014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W_01 Student ma podstawową wiedzę z dziedziny nauk społecznych, zna podstawowe pojęcia ekonomiczne.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pisemne, dyskusja na ćwiczeniach.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K_W04, K_W07, K_W12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II.S.P6S_WG.1, II.S.P6S_WG.2, II.H.P6S_WG.1.o, I.P6S_WG, II.X.P6S_WG.2, I.P6S_WK, II.T.P6S_WK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W_02  Student zna najnowsze osiągnięcia odnoszące się to teorii ekonomii.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egzamin, omawianie ustne zagadnień.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K_W12, K_W07, K_W11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II.S.P6S_WG.2, I.P6S_WG, I.P6S_WK, II.T.P6S_WK, II.S.P6S_WG.1, II.H.P6S_WG.1.o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W_03  Student ma  wiedzę o makroekonomicznych uwarunkowaniach rozwoju państwa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egzamin, omawianie zagadnień podczas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II.T.P6S_WK, II.S.P6S_WG.1, II.S.P6S_WG.2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U_01 Student ma  umiejętność wykorzystania narzędzi teleinformatycznych  oraz telekomunikacyjnych w zakresie pozyskiwania danych makroekonomicznych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zadań i studium przypadków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K_U03, K_U06, 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II.T.P6S_UW.2, II.S.P6S_UW.1, II.S.P6S_UW.2.o, II.S.P6S_UW.3.o, II.H.P6S_UW.1, I.P6S_UU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U_02 Student potrafi objaśnić wpływ różnych czynników ma politykę makroekonomiczną.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zadań i studium przypadków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II.S.P6S_UW.1, II.S.P6S_UW.2.o, II.S.P6S_UW.3.o, II.H.P6S_UW.1</w:t>
      </w:r>
    </w:p>
    <w:p>
      <w:pPr>
        <w:keepNext w:val="1"/>
        <w:spacing w:after="10"/>
      </w:pPr>
      <w:r>
        <w:rPr>
          <w:b/>
          <w:bCs/>
        </w:rPr>
        <w:t xml:space="preserve">Charakterystyka U_03: </w:t>
      </w:r>
    </w:p>
    <w:p>
      <w:pPr/>
      <w:r>
        <w:rPr/>
        <w:t xml:space="preserve">U_03 Potrafi dokonać obserwacji i interpretacji otaczających go zjawisk ekonomicznych  w odniesieniu do realizowanej polityki gospodarczej w Polsce.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kolokwium, referat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K_U09, K_U10,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II.S.P6S_UW.3.o, II.H.P6S_UW.1, I.P6S_UW, II.T.P6S_UW.2, II.S.P6S_UW.1, II.S.P6S_UW.2.o, 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K_01 Student ma świadomość znaczenia wykorzystania narzędzi teleinformatycznych  oraz telekomunikacyjnych w rozwoju gospodarczym Polski.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wiedzy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K_K06, K_K10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I.P6S_KR, I.P6S_KK,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2026-05-11T16:14:11+02:00</dcterms:created>
  <dcterms:modified xsi:type="dcterms:W3CDTF">2026-05-11T16:14:11+02:00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