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godz., w tym
liczba godzin kontaktowych - 32h, w tym:
a) obecność na wykładach - 30h
b) udział w konsultacjach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 ECTS - liczba godzin kontaktowych 32, w tym
a) obecność na wykładach - 30h
b) udział w konsultacjach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Prawoznawstwo i prawo cywilne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podstawami prawa administracyjnego oraz podstawami funkcjonowania administracji publicznej, w tym w oparciu o przepisy kodeksu postępowania administracyjnego. Celem jest także zapoznanie studentów z ramami prawnymi w jakich działają organy administracji i nabycie umiejętności posługiwania się przepisami normującymi te działania, w tym w szczególności instytucjami prawnymi kodeksu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Administracja – pojęcie, cechy, sfery działania, rodzaje.
2.	Prawo administracyjne (definicja, cechy, stosunek administracyjnoprawny, sytuacja administracyjnoprawna, normy, sankcje, system, granice, zasady ogólne prawa administracyjnego).
3.	Podmioty administracji publicznej i wzajemne relacje pomiędzy nimi (organ państwa, organ administracji i podmiot administrujący, samorząd, zakłady, inne podmioty administracji publicznej, nadzór, kontrola, kierownictwo, decentralizacji i centralizacja). 
4.	Struktura administracji publicznej (administracja rządowa i samorządowa)
5.	Prawne formy działania administracji (władcze i niewładcze)
6.	Postępowanie administracyjne – źródła i zagadnienia ogólne, 
7.	Zasady ogólne postępowania administracyjnego
8.	Właściwość organów orzekających, wyłączenie pracownika i organu.
9.	Strona w postępowaniu administracyjnym (pojęcie, podmioty na prawach strony, pełnomocnik strony)
10.	Doręczenie i terminy w postępowaniu administracyjnym, terminy załatwiania spraw, ponaglenie
11.	Postępowanie przed organem I instancji.
12.	Decyzja administracyjna i postanowienie, milczące załatwienie sprawy
13.	Środki odwoławcze i postępowanie odwoławcze 
14.	Tryby nadzwyczajne w postępowaniu administracyjnym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zaliczeniem pisemnym obejmującym wiedzę z wykładów i wybranych fragmentów zalecanej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Jacek Jagielski, Marek Wierzbowski (red.), Prawo administracyjne, Wolters Kluwer, Warszawa 2020,
2.	Jan Zimmermann (red.), Prawo administracyjne, Wolters Kluwer, Warszawa 2020,
3.	Marek Wierzbowski (red.), Postępowanie administracyjne i sądowoadministracyjne, C.H. Beck, Warszawa 2020,
4.	Barbara Adamiak, Janusz Borkowski, Postępowanie administracyjne i sądowoadministracyjne, Wolters Kluwer, Warszawa 2019,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GP.SIK120_W1: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GP.SIK120_W2: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GP.SIK120_W3: </w:t>
      </w:r>
    </w:p>
    <w:p>
      <w:pPr/>
      <w:r>
        <w:rPr/>
        <w:t xml:space="preserve">ma podstawową wiedzę o normach prawnych, zna przepisy prawne w szczególności: prawo wspólnotowe, prawo materialne, prawo ustrojowe i prawo proceduralne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GP.SIK120_U1: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GP.SIK120_U2: </w:t>
      </w:r>
    </w:p>
    <w:p>
      <w:pPr/>
      <w:r>
        <w:rPr/>
        <w:t xml:space="preserve">posiada umiejętność pracy z ustawami, rozporządzeniami i aktami prawa miejscowego oraz umiejętność sporządzania prostych umów cywilnoprawnych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GP.SIK120_U3: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GP.SIK120_K1: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GP.SIK120_K2: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2026-08-06T13:43:11+02:00</dcterms:created>
  <dcterms:modified xsi:type="dcterms:W3CDTF">2026-08-06T13:43:11+02:00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