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 udział w wykładach - 15 godzin, udział w ćwiczeniach - 15 godzin, udział w konsultacjach - 3 godziny.
2) Praca własna studenta - 30 godzin, w tym: a) przygotowanie do zajęć - 10 godzin, sporządzenie sprawozdań z wykonanych ćwiczeń - 10 godzin, przygotowanie do zaliczania wykładów - 10 godzin. RAZEM: 63 godziny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 liczba godzin kontaktowych - 33 godziny, w tym: udział w wykładach - 15 godzin, udział w ćwiczeniach - 15 godzin,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praca własna studenta - 30 godzin, w tym: a) przygotowanie do zajęć - 10 godzin, sporządzenie sprawozdań z wykonanych ćwiczeń - 10 godzin, przygotowanie do zaliczania wykładów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cywilnego i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obowiązujących przepisów prawnych i procedur w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godzin) - Zadania organów służby geodezyjnej i kartograficznej. Państwowy zasób geodezyjny i kartograficzny – prowadzenie, udostępnianie materiałów, opłaty, licencje. Zgłaszanie prac geodezyjnych i kartograficznych. Koordynacja projektów sieci uzbrojenia terenu. Ochrona znaków geodezyjnych. Prace geodezyjne na terenach zamkniętych. Standardy techniczne obowiązujące w geodezji. Zasady kompletowania operatów technicznych. Uprawnienia zawodowe w dziedzinie geodezji i kartografii. Ćwiczenia (15 godzin) - Ćwiczenie nr 1: dla przydzielonego rodzaju pracy geodezyjnej podlegającej zgłoszeniu sporządzenie m.in. takich dokumentów jak: zawartość operatu technicznego, zgłoszenie pracy geodezyjnej, Dokument Obliczenia Opłaty, sprawozdanie techniczne, zawiadomienie o przekazaniu wyników zgłoszonych prac geodezyjnych, protokół weryfikacji wyników zgłoszonych prac geodezyjnych. Ćwiczenie nr 2: dla przydzielonego rodzaju materiału zasobu sporządzenie wniosku o udostępnienie materiałów PZGiK, licencji oraz Dokumentu Obliczenia Opłaty.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jeden sprawdzian na przedostatnim/ostatnim wykładzie, do zaliczenia wykładu wymagane jest uzyskanie pozytywnej oceny ze sprawdzianu, możliwość jednej poprawy niezaliczonego sprawdzianu. Ćwiczenia - poprawne wykonanie ćwiczeń i sprawozdań wraz z rozmową na temat sposobu ich wykonania. Zaliczenie przedmiotu - średnia arytmetyczna z dwóch pozytywnych ocen z: wykładów i ćwiczeń,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dwóch zajęciach (tj. 2h) oznacza niezaliczenie przedmiotu. Usprawiedliwiona nieobecność - obowiązek odrobienia zajęć w terminie uzgodnionym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17 maja 1989 r. Prawo geodezyjne i kartograficzne (Dz.U. z 2021r. poz. 1990 - tekst jednolity). 
2.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tekst jednolity). 
3. Rozporządzenie Ministra Rozwoju z 28 lipca 2020 r. w sprawie uprawnień zawodowych w dziedzinie geodezji i kartografii (Dz.U. z 2020r. poz. 1321). 
4. Rozporządzenie Ministra Rozwoju, Pracy i Technologii z dnia 2 kwietnia 2021 r. w sprawie organizacji i trybu prowadzenia państwowego zasobu geodezyjnego i kartograficznego (Dz.U. z 2021r. poz. 820). 
5. Rozporządzenie Ministra Rozwoju z dnia 28 lipca 2020 r. w sprawie wzorów wniosków o udostępnienie materiałów państwowego zasobu geodezyjnego i kartograficznego, licencji i Dokumentu Obliczenia Opłaty, a także sposobu wydawania licencji (Dz.U. z 2020r. poz. 1322). 
6. Rozporządzenie Ministra Rozwoju z dnia 27 lipca 2020 r. w sprawie wzorów zgłoszenia prac geodezyjnych, zawiadomienia o przekazaniu wyników zgłoszonych prac oraz protokołu weryfikacji wyników zgłoszonych prac geodezyjnych (Dz.U. z 2020r. poz. 1316).
7. Inne przepisy wykonawcze do Ustawy Prawo geodezyjne i kartograficzne. 
8. Vademecum prawne geodety – A. Sikora, wyd. Gall 2014r. 
9. Uprawnienia zawodowe w geodezji i kartografii – R. Hycner, P. Hanus – wyd. Gall 2011 – wyd. elektroniczne. 
10.Wykonawstwo geodezyjne - R. Hycner, P. Hanus – wyd. Gall 2011 – wyd. elektroniczne.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uregulowania prawne z zakresu katastru i gospodarki nieruchomościami, funkcjonowania służby geodezyjnej i kartograficznej, państwowego zasobu geodezyjnego i kartograficznego oraz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GK.SMK301_W3: </w:t>
      </w:r>
    </w:p>
    <w:p>
      <w:pPr/>
      <w:r>
        <w:rPr/>
        <w:t xml:space="preserve">ma zaawansowaną wiedzę techniczną i prawną pozwalającą na sporządzenie harmonogramów rzeczowych, czasowych i oszacowania kosztów związanych z realizacją prac z różnych asortymentów pozwalającą na przygotowanie oferty przetargowej na wykonanie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przygotować ofertę przetargową na wykonanie pracy geodezyjnej z różnych asortymentów uwzględniającą harmonogram rzeczowy, czasowy i koszty związane z realizacją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GK.SMK301_K3: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GK.SMK301_K4: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2026-08-06T01:23:16+02:00</dcterms:created>
  <dcterms:modified xsi:type="dcterms:W3CDTF">2026-08-06T01:23:16+02:00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