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Udostępnianie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Sylwia Krzysztofowicz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godzin, w tym: 
a) uczestnictwo w wykładach - 1x15 godzin = 15 godzin
b) uczestnictwo w ćwiczeniach - 1x15 godzin = 15 godzin
2) Praca własna studenta - 20 godzin, w tym: 
a) przygotowanie do zajęć - 3 godziny
b) sporządzenie sprawozdań i prezentacji z ćwiczeń realizowanych w czasie zajęć projektowych - 10 godzin
c) wykonanie części ćwiczeń w formie e-learningu - 7 godzin 
Razem nakład pracy studenta: 50 godzin - 2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ECTS - 30 godzin kontaktowych, w tym:
a) obecność na wykładach - 15 godzin
b) obecność na zajęciach projektowych - 15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1.4 ECTS - 35 godzin zajęć o charakterze praktycznym, w tym:
a) uczestnictwo w ćwiczeniach - 15 godzin
b) przygotowanie do zajęć - 3 godziny
c) sporządzenie sprawozdań i prezentacji z ćwiczeń realizowanych w czasie zajęć projektowych - 10 godzin
d) wykonanie części ćwiczeń w formie e-learningu - 7 godzin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Biegła obsługa oprogramowania typu GIS, wiedza z zakresu baz danych przestrzennych i Infrastruktury Informacji Przestrzennej, podstawowe wiadomości dotyczące WebGIS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studentów na temat udostępniania danych przestrzennych w nawiązaniu do obowiązujących przepisów prawnych dotyczących wdrażania dyrektywy INSPIRE i tworzenia Infrastruktury Informacji Przestrzennej w Polsce, a także zapoznanie się z aspektami technicznymi udostępniania danych przestrzennych.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Udostępnianie danych przestrzennych w świetle ustawy o IIP i dyrektywy INSPIRE, regulacje prawne, zakres udostępnianych danych, sposoby udostępnienia
2.	Metadane geoinformacyjne cz. 1 – podstawy prawne, metadane jako niezbędny składnik IIP, podstawowe definicje
3.	Metadane geoinformacyjne cz. 2 - poziomy stosowania metadanych, profile metadanych, krajowy profil metadanych, przykłady branżowych profili metadanych, edytory metadanych
4.	Język XML i XSD, podstawy składni, walidacja dokumentów XML, zastosowanie XML w INSPIRE
5.	Geoinformacyjne usługi sieciowe – podstawy prawne, podstawowe definicje, standardy wykorzystywane przy budowie usług sieciowych
6.	Usługa wyszukiwania (CSW) i katalogi metadanych
7.	Usługa przeglądania WMS, omówienie interfejsu usługi WMS
8.	Usługa pobierania WFS, omówienie interfejsu usługi WFS, usługa pobierania ATOM
9.	Język GML, podstawy języka, rola w INSPIRE, mapowanie XML do GML
10.	Tworzenie usług sieciowych WMS i WFS z wykorzystaniem programu GeoServer
11.	Przegląd geoportali pod kątem zakresu udostępnianych danych przestrzennych
Ćwiczenia:
1.	Tworzenie metadanych zgodnie z różnymi profilami i ich walidacja - praktyczne wykorzystanie różnych edytorów metadanych
2.	Porównanie możliwości korzystania z usług sieciowych (WMTS, CSW, WMS, WFS)  w darmowym i komercyjnym oprogramowaniu typu GIS 
3.	Budowanie surowych zapytań zgodnie ze standardami OGC do serwerów usług WMS i WFS 
4.	Konwersja danych przestrzennych do GML zgodnie z założeniami interoperacyjności w ramach INSPIRE na cele ich późniejszego udostępnienia
5.	Zapoznanie się z programem GeoServer – konfiguracja serwera, opublikowanie danych przestrzennych za pomocą usług WMS, WFS, testowanie stworzonych usług, zadawanie zapytań do uruchomionych usług sieciowych z wykorzystaniem oprogramowania GIS oraz z pominięciem klienta usługi, użycie interfejsu usługi w celu przeglądania/pobierania danych 
Część ćwiczeń projektowych wykonywana z wykorzystaniem technologii kształcenia na odległość (e-learning).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sprawdzian wiedzy (problemowe pytania otwarte i zamknięte)
Projekt - ocena końcowa jako średnia z ocen cząstkowych ze sprawozdań i prezentacji dotyczących poszczególnych ćwiczeń realizowanych w czasie zajęć projektowych
Ocena z przedmiotu - średnia ocen z ocen uzyskanych z wykładów i zajęć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Zenon Parzyński, Agnieszka Chojka, "Infrastruktura informacji przestrzennej w UML", 2013
2. Leszek Litwin, Maciej Rossa, "Metadane geoinformacyjne w INSPIRE i SDI", 2011
3. Waldemar Izdebski, "Dobre praktyki udziału gmin i powiatów w tworzeniu infrastruktury danych przestrzennych w Polsce", 2018
4. GUGiK, Centrum UNEP/GRID-Warszawa, "Geoinformacja zmienia nasz świat", 2018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składnię języka XML i wie jak go zastosować w tworzeniu metadanych geoinformacyjnych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standardy i interfejsy geoinformacyjnych usług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oprogramowanie (w tym wolne) do tworzenia metadanych geoinformacyjnych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T2A_W07, T2A_W08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Zna wolne oprogramowanie wykorzystywane do tworzenia geoinformacyjnych usług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T2A_W07, T2A_W10,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utworzyć plik metadanych z wykorzystaniem różnych edytorów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realizowanych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T2A_U16,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udostępniać dane przestrzenne z wykorzystaniem usług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realizowanych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T2A_U16,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Umie przeprowadzić proces walidacji metadanych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realizowanych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T2A_U16,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zautomatyzować proces udostępniania danych przestrzennych w Internecie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realizowanych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T2A_U16, T2A_U17, T2A_U18, T2A_U19, T2A_U10, T2A_U16</w:t>
      </w:r>
    </w:p>
    <w:p>
      <w:pPr>
        <w:keepNext w:val="1"/>
        <w:spacing w:after="10"/>
      </w:pPr>
      <w:r>
        <w:rPr>
          <w:b/>
          <w:bCs/>
        </w:rPr>
        <w:t xml:space="preserve">Efekt U5: </w:t>
      </w:r>
    </w:p>
    <w:p>
      <w:pPr/>
      <w:r>
        <w:rPr/>
        <w:t xml:space="preserve">Potrafi korzystać z metadanych geoinformacyjnych  i usług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realizowanych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T2A_U16,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korzyści i potrzeby udostępniania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wiedzy, ocena z realizowanych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Ma świadomość korzyści i potrzeby tworzenia metadanych geoinformacyjnych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wiedzy, ocena z realizowanych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2026-08-06T04:00:54+02:00</dcterms:created>
  <dcterms:modified xsi:type="dcterms:W3CDTF">2026-08-06T04:00:54+02:00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