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1070-IC000-ISP-510</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studentom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Podstawowym elementem przedmiotu jest wykonanie i zaliczenie 2 projektów w formie kontaktowej lub zdalnej. Terminy wydawania zadań projektowych, składania wykonanych projektów oraz ustnego zaliczenia każdego z projektów są wyznaczane podczas trwania semestru i podawane z wyprzedzeniem przez prowadzących.  
Warunkiem zaliczenia poszczególnych projektów jest: złożenie projektu w terminie, poprawne wykonanie projektu oraz zaliczenie ustnego sprawdzianu (tzw. obrona projektu) w formie kontaktowej lub zdalnej. 
Z każdego z projektów można uzyskać maksymalnie 10 pkt. Warunkiem zaliczenia tego elementu przedmiotu jest uzyskanie co najmniej 60% maksymalnej ilości punktów (czyli 6pkt. na 10pkt. możliwych) z każdego z projektów. 
Podczas ustnego zaliczania projektu (przeprowadzonego w formie kontaktowej lub zdalnej) studenci nie mogą korzystać z żadnych materiałów i urządzeń, oprócz materiałów pomocniczych udostępnionych przez prowadzących (np. równania ruchu, ciągłości i równania korelacyjne). 
W przypadku nie uzyskania zaliczenia z któregokolwiek z projektów istnieje możliwość jednokrotnej poprawy każdego z projektów. Poprawa polega na ponownym zaliczeniu wszystkich części składowych projektu w terminie uzgodnionym z prowadzącym, jednak nie później niż 2 tygodnie po terminie podstawowym dla danego projektu.
Warunkiem zaliczenia przedmiotu jest spełnienie 4 wymogów: 
1.	zaliczenie każdego ze sprawdzianów pisemnych (czyli uzyskanie co najmniej 6pkt. na 10pkt. możliwych z każdego ze sprawdzianów)
2.	zaliczenie każdego z projektów (czyli uzyskanie co najmniej 6pkt. na 10pkt. możliwych z każdego z projektów)
3.	uzyskanie łącznie co najmniej 26pkt. na 50pkt. możliwych, sumując punkty uzyskane przez studenta ze sprawdzianów pisemnych, projektów, aktywności.
4.	obecność na zajęciach (możliwe maksymalnie 3 nieusprawiedliwione nieobecności)
Ocena z przedmiotu, wpisywana jako jedna ocena, wyznaczana jest następująco: 
Suma punktów	Ocena
&lt;26÷30)	        3
&lt;30÷35)	        3,5
&lt;35÷40)	        4
&lt;40÷45)	        4,5
&lt;45÷50&gt;	        5
W przypadku nieuzyskania zaliczenia przedmiotu konieczne jest jego powtórzenie w kolejnym cyklu realizacji zajęć, przy czym powtórzeniu podlegają wszystkie części składowe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teoretycznych procesów jednostkowych (nauczanie o zjawiskach przenoszenia pędu, energii i masy, również w obecności biegnącej równocześnie reakcji chemicznej).</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W2: </w:t>
      </w:r>
    </w:p>
    <w:p>
      <w:pPr/>
      <w:r>
        <w:rPr/>
        <w:t xml:space="preserve">Ma wiedzę z podstaw teoretycznych i metod obliczeniowych stosowanych w rozwiązywaniu problemów przenoszenia pędu, energii i masy.</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2026-08-05T22:35:16+02:00</dcterms:created>
  <dcterms:modified xsi:type="dcterms:W3CDTF">2026-08-05T22:35:16+02:00</dcterms:modified>
</cp:coreProperties>
</file>

<file path=docProps/custom.xml><?xml version="1.0" encoding="utf-8"?>
<Properties xmlns="http://schemas.openxmlformats.org/officeDocument/2006/custom-properties" xmlns:vt="http://schemas.openxmlformats.org/officeDocument/2006/docPropsVTypes"/>
</file>