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Sobolewska Olga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 ECTS 
15h ćwiczenia + 5h konsultacje indywidualne + 5h raportowanie harmonogramu prac + 5 h przygotowanie prezentacji na egzamin dyplomowy = 30h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 ECTS
15h ćwiczenia + 5h konsultacje indywidualne = 20h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 
15h ćwiczenia + 5h konsultacje indywidualne + 5h raportowanie harmonogramu prac + 5 h przygotowanie prezentacji na egzamin dyplomowy = 30h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Posiadanie wiedzy, umiejętności i kompetencji do podjęcia i realizacji pracy dyplomowej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seminarium dyplomowego 2 jest, aby po jego zakończeniu student:
- posiadał informacje techniczno-organizacyjne konieczne do realizacji i terminowego zakończenia procesu przygotowywania pracy dyplomowej, 
- potrafił szukać przydatnych źródeł informacji,
- potrafił pracować zgodnie z ustalonym harmonogramem,
- przestrzegał zasad etyki przy realizacji pracy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 Ćwiczenia: 
1. Weryfikacja stanu realizacji prac studenta wynikających z indywidualnego harmonogramu (FOR-10), analiza dokonań prac w pierwszym semestrze dyplomowania
2. Poprawność wykorzystania źródeł. System antyplagiatowy JSA – sposób weryfikacji antyplagiatowej przez system JSA
3. Wykonanie projektu, jego wdrożenie i ocena ekonomiczna
4. Poprawność edytorska pracy dyplomowej
5. System APD USOS – procedura obsługi pracy dyplomowej w systemie APD USOS
6. Przygotowanie prezentacji na egzamin dyplomowy
7. Konsultacje indywidualne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 
1. Ocena formatywna: ocena udziału i aktywności w trakcie seminarium dyplomowego, ocena postępów realizacji pracy dyplomowej zgodnie z indywidualnym harmonogramem.
2. Ocena sumatywna: (a) obowiązkowe uczestnictwo na zajęciach seminarium dyplomowego (b) ocena stopnia realizacji postępów pracy wynikająca z indywidualnego harmonogramu prac studenta (formularz FOR-10) – na ostatnich zajęciach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Regulamin procesu dyplomowania na Wydziale Zarządzania Politechniki Warszawskiej http://wz.pw.edu.pl/index.php/Studia/Proces-dyplomowania
2.	Informacje dla autorów prac dyplomowych i naukowych – materiał na stronach Biblioteki Głównej PW: http://www.bg.pw.edu.pl/index.php/przypisy-i-bibliografia
3.	Kurs „Przypisy i bibliografia załącznikowa” dostępny na platformie e-learningowej Biblioteki Głównej PW http://szkolenia3.bg.pw.edu.pl/pl/course/view.php?id=53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B1_W07: </w:t>
      </w:r>
    </w:p>
    <w:p>
      <w:pPr/>
      <w:r>
        <w:rPr/>
        <w:t xml:space="preserve">Absolwent zna w zaawansowanym stopniu teorię oraz ogólną metodologię badań w zakresie prawa, ze szczególnym uwzględnieniem uwarunkowań działalności i funkcjonowania podmiotów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dostarczanych materiałów i opracowań z obo-wiązującym prawem ochrony własności intelektualnej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B1_U11: </w:t>
      </w:r>
    </w:p>
    <w:p>
      <w:pPr/>
      <w:r>
        <w:rPr/>
        <w:t xml:space="preserve">Absolwent potrafi prawidłowo posługiwać się systema-mi normatywnymi w celu rozwiązywania zadań z zakresu nauk o zarządzaniu, ze szczególnym uwzględnieniem różnych systemów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studenta w trakcie seminarium dyplomowego, ocena zgłoszenia tematu pracy dyplomowej (FOR-03)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B1_U19: </w:t>
      </w:r>
    </w:p>
    <w:p>
      <w:pPr/>
      <w:r>
        <w:rPr/>
        <w:t xml:space="preserve">Absolwent potrafi  planować i organizować pracę – indywidualną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studenta w trakcie seminarium dyplomowego, ocena wyników pracy studenta w odniesieniu do efektów zaplanowanych w harmonogramie pracy (FOR-09)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Absolwent jest gotów do 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aktywności studenta w trakcie seminarium dyplomowego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2025-04-10T23:41:20+02:00</dcterms:created>
  <dcterms:modified xsi:type="dcterms:W3CDTF">2025-04-10T23:41:20+02:00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