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 i wystąpienia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+ 8h projekt + 3h studiowanie literatury (analiza danych związanych z tematyką zajęć) +10h przygotowanie prezentacji + 10h analiza studiów przypadków + 4h przygotowania komunikatów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12 osób do limitu miejsc w sali laboratoryjnej (ćwiczenia)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przedmiotu jest zaprezentowanie podstawowych zagadnień, związanych z komunikacją i wystąpieniami publicznymi. Omówione zostaną pojęcia dotyczące: Podstawowych zasad komunikacji, ze szczególnym uwzględnieniem komunikacji w organizacji oraz informacji zwrotnej;- Komunikacji międzykulturowej; Komunikacji w zespołach rozproszonych; -Skutecznych metod komunikowania się z publicznością; Roli wizualizacji.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Omówienie zasad zaliczenia i celów przedmiotu Komunikacja w organizacji-podstawowe pojęcia i zagadnienia, strategia komunikacji, wprowadzenie do komunikacji wewnętrznej i zewnętrznej. Komunikacja z interesariuszami wewnętrznymi i zewnętrznymi. 
2.	Komunikacja wewnętrzna- model komunikacji, kanały komunikowania się, narzędzia wspierające procesy komunikacji wewnętrznej, utrudnienia w efektywnej komunikacji, komunikacja w zespołach rozproszonych. 
3.	Zasady skutecznej komunikacji wewnętrznej: wymagania wobec odbiorcy, wymagania wobec nadawcy, znaczenie informacji zwrotnej. Audyt komunikacji wewnętrznej. Wprowadzenie do wystąpień publicznych.
4.	Komunikacja międzykulturowa, ze szczególnym uwzględnieniem specyfiki wystąpień publicznych
5.	Komunikacja zewnętrzna- wprowadzenie do zagadnienia, komunikacja na poziomie organizacji, produktu, osoby, narzędzia komunikacji zewnętrznej.
6.	Komunikacja z różnymi grupami interesariuszy (klienci, partnerzy biznesowi, media, liderzy opinii w Internecie, mieszkańcy), mapowanie interesariuszy, dobór kanałów i narzędzi komunikacji do poszczególnych grup interesariuszy. Audyt komunikacji zewnętrznej- analiza dotychczas realizowanej polityki komunikacji z różnymi grupami interesariuszy
Projekt
1.	Skuteczne metody komunikowania się z publicznością, rola wizualizacji i mediów
2.	Komunikacja w sytuacjach kryzysowych- omówienie sytuacji potencjalnie kryzysowych. Księga zarządzania kryzysowego. Przygotowanie schematu postępowania w przypadku awarii, katastrofy .Przygotowanie procedury informowania: służb właściwych dla zagrożenia; organów administracji publicznej; interesariuszy; rodzin poszkodowanych; podmiotów zależnych, mediów
3.	Przygotowanie i zaprezentowanie scenariuszy kryzysu- np.: pandemia, wypadek przy pracy; wypadek na dużą skalę- katastrofalny; poważny wypadek związany z ochroną środowiska; konflikt z organizacją ekologiczną;  poważna wada produktu; poważna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	Ocena formatywna: ocenie polega: aktywność podczas zajęć, analiza studiów przypadków, przygotowanie komunikatów, test zaliczeniowy.
2.	Ocena sumatywna : suma punktów uzyskanych z czterech części zaliczenia (aktywność+ studia przypadków+ komunikaty+ test zaliczeniowy): max 50 (ocena 5,0), wymaganych min 26 (ocena 3,0).
Projekt
1.	Ocena formatywna: ocenie polega: Pro.
2.	Ocena sumatywna : suma punktów uzyskanych z trzech części zaliczenia ( aktywność+ prezentacja+ scenariusze kryzysu): max 50 (ocena 5,0), wymaganych min 26 (ocena 3,0).
Końcowa ocena z przedmiotu: Suma punktów liczona z obydwu części przedmiotu: max 100 (ocena 5,0), wymaganych min 51 (ocena 3,0). Przedmiot uznaje się zaliczony w momencie, gdy każda z dwóch części przedmiotu została zaliczona na ocenę co najmniej 3,0. Ocena 
końcowa jest wystawiana według następującej skali: 
51-61 – 3,0 
62-71 – 3,5 
72-81 – 4,0 
82-91 – 4,5 
92-100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Cornelissen J. (2010), Komunikacja korporacyjna. Przewodnik po teorii i praktyce, Wolters Kluwer, Warszawa.
2.	Stefaniuk T. (2014), Komunikacja w zespole wirtualnym, Difin, Warszawa.
3.	Jaworowicz M., Jaworowicz P. (2017), Skuteczna komunikacja w nowoczesnej organizacji, Difin, Warszawa.
4.	Hamilton Ch. (2011), Skuteczna komunikacja w biznesie, PWN, Warszawa
5.	Davies A.( 2007), Public relations, Polskie Wydawnictwo Ekonomiczne, Warszawa.
Uzupełniająca:
1.	Wójcik K. (2015), Public relations, Wiarygodny dialog z otoczeniem, Wolters Kluwer Polska,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toku studiów ćwiczenia powinny się odbyć jako pierwsze, dopiero później mogą odbywać się projekty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zna i rozumie w pogłębionym stopniu wybrane zagadnienia  związane z komunikacją i wystąpieniami publicznymi. Zwłaszcza dotyczące podstawowych zasad komunikacji, ze szczególnym uwzględnieniem komunikacji w organizacji oraz informacji zwrotnej;- Komunikacji międzykulturowej; Komunikacji w zespołach rozproszonych; -Skutecznych metod komunikowania się z publicznością; Roli wizualizacji.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aktywność podczas zajęć, analizy studiów przypadków, przygotowanie komunikatów, testu zaliczeniowego
Projekt – zaliczenie na podstawie  aktywność podczas zajęć, indywidualna prezentacja,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do komunikowania się i wystąpień publicznych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aktywność podczas zajęć, analizy studiów przypadków, przygotowanie komunikatów, testu zaliczeniowego
Projekt – zaliczenie na podstawie  aktywność podczas zajęć, indywidualna prezentacja,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Z2_UW1, Z2_UW4: </w:t>
      </w:r>
    </w:p>
    <w:p>
      <w:pPr/>
      <w:r>
        <w:rPr/>
        <w:t xml:space="preserve">Absolwent potrafi wykorzystywać posiadaną wiedzę do formułowania i rozwiązywania złożonych i nietypowych problemów napotykanych w procesie zarządzania zespołem i organizacją w warunkach gospodarki cyfrowej i globalizacji rynku,  wykorzystując w tym procesie zaawansowane techniki informacyjno-komunikacyjne, zapewniając właściwy dobór źródeł informacji oraz metod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aktywność podczas zajęć, analizy studiów przypadków, przygotowanie komunikatów, testu zaliczeniowego
Projekt – zaliczenie na podstawie  aktywność podczas zajęć, indywidualna prezentacja,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Z2_KK1, Z2_KK3: </w:t>
      </w:r>
    </w:p>
    <w:p>
      <w:pPr/>
      <w:r>
        <w:rPr/>
        <w:t xml:space="preserve">Absolwent jest gotowy do krytycznej oceny posiadanej wiedzy                  z zakresu komunikacji i wystąpień publicznych oraz do uznania jej znaczenia w rozwiązywaniu problemów poznawczych i praktycznych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aktywność podczas zajęć, analizy studiów przypadków, przygotowanie komunikatów, testu zaliczeniowego
Projekt – zaliczenie na podstawie  aktywność podczas zajęć, indywidualna prezentacja,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Z2_KO4, Z2_KO6: </w:t>
      </w:r>
    </w:p>
    <w:p>
      <w:pPr/>
      <w:r>
        <w:rPr/>
        <w:t xml:space="preserve">Absolwent posiada kompetencje w obszarze komunikacji, w zakresie przywództwa, budowy i kierowania zespołami, kształtowania środowiska pracy, inicjowania działań z zakresu zrównoważonego rozwoju  w warunkach gospodarki globalnej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aktywność podczas zajęć, analizy studiów przypadków, przygotowanie komunikatów, testu zaliczeniowego
Projekt – zaliczenie na podstawie  aktywność podczas zajęć, indywidualna prezentacja,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2026-08-09T22:17:29+02:00</dcterms:created>
  <dcterms:modified xsi:type="dcterms:W3CDTF">2026-08-09T22:17:29+02:00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