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- 15 godz.
2) Praca własna studenta - 30 godz., w tym:
a) przygotowywanie się do ćwiczeń, samodzielne rozwiązywanie zadań - 10 godz.,
b) przygotowywanie się do 2 kolokwiów - 10 godz.,
c) przygotowanie się do egzaminu - 10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matematyka, fizyka, wymiana ciepła, podstawy konstrukcji maszyn, podstawy automatyki i sterowania, podstawy elektrotechniki, materiałoznawstwo, mechanika płynów. Prerekwizyt: "Wymiana ciepła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podstawowych zjawiskach fizycznych, wykorzystywanych modelach matematycznych, zależnościach i zagadnieniach teoretycznych, które występują w technologii chłodniczej; ich opis fizyczny i matematyczny wraz z odniesieniem do zastosowań teorii w praktyce, czyli realizacji technicznej poznawanych prawideł działania i użytkowania urządzeń chłodniczych w ich podstawowej postaci.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 
1.	Wstęp – zagadnienia ogólne, historia chłodnictwa.
2.	Obiegi jednostopniowe porównawcze – począwszy od obiegu Carnot’a do najnowszych modyfikacji obiegu jednostopniowego (bilansowanie, obliczenia, porównanie efektywności i energochłonności).
3.	Układy dwustopniowe – liczne rozwiązania, bilansowanie, obliczenia, porównanie.
4.	Obiegi kaskadowe – w tym teoria obiegów z dwutlenkiem węgla.
5.	Obieg chłodniczy absorpcyjny – proste bilanse dla układów jednostopniowych. Informacja o układach dwu- i trzystopniowych.
6.	Chłodzenie termoelektryczne – bilanse, zagadnienia materiałowe, efektywność, dobór.
7.	Teoria chłodzenia i zamrażania żywności – zjawiska, uwarunkowania, modele obliczeniowe, krzywa zamrażania.
8.	Parowanie i skraplanie czynników jedno- i wieloskładnikowych w rurach poziomych i pionowych – obliczanie współczynników wnikania, straty ciśnienia przy przepływie przez rurę płynu dwufazowego.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pozytywnie zaliczone kolokwia, na zakończenie semestru egzamin. Praca własna: ćwiczenia tablicowe w trakcie zajęć, zadania do samodzielnego rozwiązania, studiowanie źródeł własnych w zakresie chłodnictwa.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Bohdal T. Charun H. Czapp M.: Urządzenia chłodnicze sprężarkowe parowe. Podstawy teoretyczne i obliczenia. WNT. 
2. Bohdal T. Charun H. Czapp M. Dutkowski K.: Wrzenie perspektywicznych czynników w parownikach chłodniczych. Politechnika Koszalińska.
3. Gutkowski K. M.: Chłodnictwo i klimatyzacja. WNT.
4. Grzebielec A.,Pluta Z., Ruciński A., Rusowicz A.: Czynniki chłodnicze i nośniki ciepła. OW P.W., Warszawa 2009.
5. Rubik M.: Chłodnictwo. PWN. 
6. Filin A.: Termoelektryczne urządzenia chłodnicze. IPPU Masta.
7. Czapp M., Charun H.: Bilans cieplny pomieszczeń chłodni. Zasady opracowania. Politechnika Koszalińska, Koszalin 1997.
8. Gruda Z., Postolski J.: Zamrażanie żywności”. WNT, Warszawa 1999.
Dodatkowa literatura: 
- czasopisma branżowe: „Chłodnictwo”, „Chłodnictwo i klimatyzacja”, International Journal of Refrigeration,
- zasoby internetowe,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ML.NS711-W4: </w:t>
      </w:r>
    </w:p>
    <w:p>
      <w:pPr/>
      <w:r>
        <w:rPr/>
        <w:t xml:space="preserve">Ma wiedzę na temat różnych sposobów technicznej realizacji dwustopniowych urządzeń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ML.NS711-W4: </w:t>
      </w:r>
    </w:p>
    <w:p>
      <w:pPr/>
      <w:r>
        <w:rPr/>
        <w:t xml:space="preserve">Ma wiedzę na temat różnych sposobów technicznej realizacji dwustopniowych urządzeń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ML.NS711-W5: </w:t>
      </w:r>
    </w:p>
    <w:p>
      <w:pPr/>
      <w:r>
        <w:rPr/>
        <w:t xml:space="preserve">Ma elementarną wiedzę dotyczącą obiegów kaskadowych chłodniczych i obiegów nadkrytycznych pracujących z czynnikiem chłodniczym dwutlenkiem węgla.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ML.NS711-W5: </w:t>
      </w:r>
    </w:p>
    <w:p>
      <w:pPr/>
      <w:r>
        <w:rPr/>
        <w:t xml:space="preserve">Ma elementarną wiedzę dotyczącą obiegów kaskadowych chłodniczych i obiegów nadkrytycznych pracujących z czynnikiem chłodniczym dwutlenkiem węgla.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ML.NS711-W6: </w:t>
      </w:r>
    </w:p>
    <w:p>
      <w:pPr/>
      <w:r>
        <w:rPr/>
        <w:t xml:space="preserve">																	Ma podstawową wiedzę dotyczącą podstaw teoretycznych zamrażania żywności i podstawowych założeń technologicznych różnych metod zamrażania.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ML.NS711-W6: </w:t>
      </w:r>
    </w:p>
    <w:p>
      <w:pPr/>
      <w:r>
        <w:rPr/>
        <w:t xml:space="preserve">																	Ma podstawową wiedzę dotyczącą podstaw teoretycznych zamrażania żywności i podstawowych założeń technologicznych różnych metod zamrażania.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ML.NS711-U1: </w:t>
      </w:r>
    </w:p>
    <w:p>
      <w:pPr/>
      <w:r>
        <w:rPr/>
        <w:t xml:space="preserve">Potrafi obliczyć podstawowy obieg chłodniczy jednostopniowy sprężarkowy i porównać liczne jego warianty.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ML.NS711-U1: </w:t>
      </w:r>
    </w:p>
    <w:p>
      <w:pPr/>
      <w:r>
        <w:rPr/>
        <w:t xml:space="preserve">Potrafi obliczyć podstawowy obieg chłodniczy jednostopniowy sprężarkowy i porównać liczne jego warianty.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ML.NS711-U2: </w:t>
      </w:r>
    </w:p>
    <w:p>
      <w:pPr/>
      <w:r>
        <w:rPr/>
        <w:t xml:space="preserve">Umie korzystać z tablic i wykresów parametrów termodynamicznych charakterystycznych dla chłodnictwa wraz z komercyjnym oprogramowaniem typu freeware.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ML.NS711-U2: </w:t>
      </w:r>
    </w:p>
    <w:p>
      <w:pPr/>
      <w:r>
        <w:rPr/>
        <w:t xml:space="preserve">Umie korzystać z tablic i wykresów parametrów termodynamicznych charakterystycznych dla chłodnictwa wraz z komercyjnym oprogramowaniem typu freeware.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2026-04-19T20:15:01+02:00</dcterms:created>
  <dcterms:modified xsi:type="dcterms:W3CDTF">2026-04-19T20:15:01+02:00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