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33, w tym:
a) udział w wykładach - 15 godz.,
b) udział w ćwiczeniach projektowych - 15 godz.,
c) konsultacje - 3 godz.
2) Praca własna studenta - 45 godz., w tym:
a) przygotowywanie się do kolokwium zaliczeniowego/ realizacja prac domowych/zadań obliczeniowych/ koncepcyjnych/ - 25 godz.,
b) wykonywanie projektu zespołowego wykonania koncepcji technicznej instalacji słonecznej w budynku - 20 godz.
Razem: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bezpośrednich: 33, w tym:
a) udział w wykładach - 15 godz.
b) udział w ćwiczeniach projektowych - 15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udział w ćwiczeniach projektowych - 15 godz.
b) wykonywanie projektu zespołowego wykonania koncepcji technicznej instalacji słonecznej w budynku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"Fizyka".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wykład, 30 osób/grupę – ćwiczenia.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Nauczenie sporządzania bilansu energetycznego budynku, z uwzględnieniem energii słonecznej.
2. Poznanie metod regulacji dostępności energii słonecznej do budynku - zapotrzebowanie na ciepło i chłód .
3. Poznanie nowoczesnych pasywnych technologii  energetyki słonecznej.
4. Poznanie technologii instalacji słonecznych do ogrzewania, chłodzenia i klimatyzacji.
5. Poznanie zasad symulacji numerycznej dynamiki zjawisk zachodzących w budynkach.
6. Nauczenie zasad zarządzania pozyskaną energią słoneczną w budynku.
7. Zapoznanie studentów z aktami prawnymi dotyczącymi energetyki budynku.
8. Nauczenie studentów metod analizy stanów termicznych budynku.
9.Zapoznanie  z metodami oszczędzania energii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Budynek jako kolektor i magazyn ciepła.  
2. Wymiana ciepła i masy w budynku. 
3. Modelowanie matematyczne oddziaływania energii słonecznej na budynek.
4. Modelowanie matematyczne obciążeń grzewczych i chłodniczych w budynku.
5. Energia użytkowa. Bilans cieplny budynków.
6. Zasady tworzenia budynków „słonecznych".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pozytywna z kolokwium zaliczeniowego/prac domowych/zadań obliczeniowych/koncepcyjnych. 
Ocena pozytywna z projektu zespołowego- wykonanie koncepcji technicznej instalacji słonecznej w budynku.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Pluta Z.: Podstawy teoretyczne fototermicznaj konwersji energii słonecznej, Oficyna Wydawnicza Politechniki Warszawskiej, Warszawa 2000.
8. Pluta Z.: Słoneczne instalacje energetyczne, Oficyna Wydawnicza Politechniki Warszawskiej, Warszawa 2003.
9. Quaschning V. Understanding Renewable Energy Systems, EARTHSCAN, London, UK, 2006.
10. Smolec W.: Fototermiczna konwersja energii słonecznej, Wydawnictwo Naukowe PWN, Warszawa 2000.
11. Twidell J., Weir T.: Renewable Energy Resources, E&amp;FN SPON, London, University Press Cambridge,1996.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ML.NS712_W1: </w:t>
      </w:r>
    </w:p>
    <w:p>
      <w:pPr/>
      <w:r>
        <w:rPr/>
        <w:t xml:space="preserve">Posiada znajomość podstaw fizycznych i metod matematycznych pozwalających opisać podstawowe zjawiska i procesy cieplno-przepływowe zachodzące w budynku i jego otoczeniu.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 koncepcyjne,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ML.NS712_W2: </w:t>
      </w:r>
    </w:p>
    <w:p>
      <w:pPr/>
      <w:r>
        <w:rPr/>
        <w:t xml:space="preserve">							Posiada zaawansowaną wiedzę w zakresie konwersji energii promieniowania słonecznego w energię użyteczną i jej magazynowania zachodzących w elementach strukturalnych budynku.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obliczeniowych w czasie zajęć (ćwiczenia).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ML.NS712_W3: </w:t>
      </w:r>
    </w:p>
    <w:p>
      <w:pPr/>
      <w:r>
        <w:rPr/>
        <w:t xml:space="preserve">Zna technologie nowoczesnej energetyki słonecznej stosowane w budownictwie i  metody oceny energetycznej budownictwa niskoenergetycznego słonecznego.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ML.NS712_W4: </w:t>
      </w:r>
    </w:p>
    <w:p>
      <w:pPr/>
      <w:r>
        <w:rPr/>
        <w:t xml:space="preserve">Ma wiedzę niezbędną do rozumienia społecznych, ekonomicznych i prawnych działań związanych z realizacją i eksploatacją inwestycji z zakresu budownictwa słonecznego.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Kolokwium, zadania sprawdzające w trakcie zajęć, projekt zespołowy.: </w:t>
      </w:r>
    </w:p>
    <w:p>
      <w:pPr/>
      <w:r>
        <w:rPr/>
        <w:t xml:space="preserve">Potrafi analizować i oceniać pod względem efektywności energetycznej procesy cieplne zachodzące w budownictwie słonecznym.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ML.NS712_U2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ML.NS712_U1: </w:t>
      </w:r>
    </w:p>
    <w:p>
      <w:pPr/>
      <w:r>
        <w:rPr/>
        <w:t xml:space="preserve">Potrafi analizować zagadnienia procesów dynamiki cieplnej budynku, w szczególności w odniesieniu do oddziaływania energii promieniowania słonecznego.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ML.NS712_U3: </w:t>
      </w:r>
    </w:p>
    <w:p>
      <w:pPr/>
      <w:r>
        <w:rPr/>
        <w:t xml:space="preserve">Potrafi ocenić i przedstawić przydatność i możliwość wykorzystania nowych osiągnięć (technik i technologii) energetyki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ML.NS712_K1: </w:t>
      </w:r>
    </w:p>
    <w:p>
      <w:pPr/>
      <w:r>
        <w:rPr/>
        <w:t xml:space="preserve">Potrafi przedstawiać technologie energetyki słonecznej stosowane w budownictwie i rozumie odpowiedzialność za podejmowane decyzje w zakresie ich wdrażania i funkcjonowania.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sprawdzające w trakcie zajęć,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ML.NS712_K2: </w:t>
      </w:r>
    </w:p>
    <w:p>
      <w:pPr/>
      <w:r>
        <w:rPr/>
        <w:t xml:space="preserve">Potrafi odpowiednio określić i zinterpretować działania służące realizacji celów budownictwa  samowystarczalnego energetycznie.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2026-04-19T22:58:59+02:00</dcterms:created>
  <dcterms:modified xsi:type="dcterms:W3CDTF">2026-04-19T22:58:59+02:00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