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automatyki cyfrowej</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Wykonywanie prac domowych: 10
Indywidualne przygotowywanie projektów:	5
Przygotowanie do sprawdzianu:	10
SUMA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h, w tym:
Zajęcia	 45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zakresu elektroniki i techniki mikroprocesorowej w zakresie osiąganym na wcześniejszych latach studiów.
2.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Zapoznanie się z podstawowymi zagadnieniami z zakresu automatyki cyfrowej. 
C2. Pozyskanie wiedzy i umiejętności projektowania układów automatyki cyfrowej
C3. Zdobycie umiejętności programowania mikrokontrolerów oraz sterowników PLC.
</w:t>
      </w:r>
    </w:p>
    <w:p>
      <w:pPr>
        <w:keepNext w:val="1"/>
        <w:spacing w:after="10"/>
      </w:pPr>
      <w:r>
        <w:rPr>
          <w:b/>
          <w:bCs/>
        </w:rPr>
        <w:t xml:space="preserve">Treści kształcenia: </w:t>
      </w:r>
    </w:p>
    <w:p>
      <w:pPr>
        <w:spacing w:before="20" w:after="190"/>
      </w:pPr>
      <w:r>
        <w:rPr/>
        <w:t xml:space="preserve">Wykłady
Układy kombinacyjne - minimalizacja
Układy sekwencyjne – sposoby modelowania
Projektowanie układów sekwencyjnych synchronicznych
Projektowanie układów sekwencyjnych asynchronicznych
Sprawdzian zaliczeniowy
Ćwiczenia projektowe
Symulacyjna realizacja zminimalizowanego układu kombinacyjnego
Symulacyjna realizacja zminimalizowanego układu synchronicznego
Zminimalizowany układ sekwencyjny – realizacja na mikrokontrolerze
Symulacyjna realizacja regulatora PID na mikrokontrolerze
Symulacyjna realizacja układu sterowania windą na mikrokontrolerze
Zaliczenie projektów
Laboratoria
Zajęcia wprowadzające – podstawy programowania sterowników PLC
Układ sterowania bramą dwuskrzydłową z wykorzystaniem PLC
Układ sterowania sygnalizacją świetlną na skrzyżowaniu z użyciem PLC
Układ sterowania ruchem silnika krokowego z użyciem PLC
Układ sterowania pneumatycznym robotem kartezjańskim z użyciem PLC
Układ sterowania przenośnikiem taśmowym za pomocą PLC
Stanowisko regulacji poziomu cieczy w zbiorniku za pomocą PLC
</w:t>
      </w:r>
    </w:p>
    <w:p>
      <w:pPr>
        <w:keepNext w:val="1"/>
        <w:spacing w:after="10"/>
      </w:pPr>
      <w:r>
        <w:rPr>
          <w:b/>
          <w:bCs/>
        </w:rPr>
        <w:t xml:space="preserve">Metody oceny: </w:t>
      </w:r>
    </w:p>
    <w:p>
      <w:pPr>
        <w:spacing w:before="20" w:after="190"/>
      </w:pPr>
      <w:r>
        <w:rPr/>
        <w:t xml:space="preserve">(F – formująca, P – podsumowująca)
Fd1-Fd3 – oceny z prac domowych (trzy serie zadań),
Fs1-Fs4  – oceny ze sprawdzianu (każde z 4 zadań oceniane oddzielnie),
Fl1-Fl6  – oceny z ćwiczeń laboratoryjnych,
Fp1-Fp5  – oceny z zadań projektowych
P – końcowa ocena podsumowująca, wystawiana z uwzględnieniem ocen formujących.
Ocenie podlegają prace domowe, sprawdziany przeprowadzany na ostatnich zajęciach wykładowych, praca na zajęciach laboratoryjnych oraz rozwiązania zadań projektowych.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Traczyk, Układy cyfrowe. Podstawy teoretyczne i metody syntezy. WNT 1986
2.	C. Zieliński, Podstawy projektowania układów cyfrowych. PWN 2003
3.	T. Łuba, Synteza układów logicznych. WPW 2005
4.	Dokumentacje techniczne mikrokontrolerów
5.	Instrukcje do ćwiczeń laboratoryjnych.
6.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http://tmr.meil.pw.edu.pl/web/Dydaktyka/Prowadzone-przedmioty/Uklady-sterowania-automatycznego/Materialy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minimalizacji funkcji przełączających.</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ma wiedzę na temat modelowania układów automatyki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metody minimalizacji automatów synchronicznych i asynchronicznych.</w:t>
      </w:r>
    </w:p>
    <w:p>
      <w:pPr>
        <w:spacing w:before="60"/>
      </w:pPr>
      <w:r>
        <w:rPr/>
        <w:t xml:space="preserve">Weryfikacja: </w:t>
      </w:r>
    </w:p>
    <w:p>
      <w:pPr>
        <w:spacing w:before="20" w:after="190"/>
      </w:pPr>
      <w:r>
        <w:rPr/>
        <w:t xml:space="preserve">prace domowe, sprawdziany, zadania projektowe</w:t>
      </w:r>
    </w:p>
    <w:p>
      <w:pPr>
        <w:spacing w:before="20" w:after="190"/>
      </w:pPr>
      <w:r>
        <w:rPr>
          <w:b/>
          <w:bCs/>
        </w:rPr>
        <w:t xml:space="preserve">Powiązane charakterystyki kierunkowe: </w:t>
      </w:r>
      <w:r>
        <w:rPr/>
        <w:t xml:space="preserve">AiR1_W09, AiR1_W11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zminimalizowaną funkcję przełączającą.</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zaprojektować i zrealizować zminimalizowany 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zaprojektować i zrealizować zminimalizowany asynchroniczny automat sterujący.</w:t>
      </w:r>
    </w:p>
    <w:p>
      <w:pPr>
        <w:spacing w:before="60"/>
      </w:pPr>
      <w:r>
        <w:rPr/>
        <w:t xml:space="preserve">Weryfikacja: </w:t>
      </w:r>
    </w:p>
    <w:p>
      <w:pPr>
        <w:spacing w:before="20" w:after="190"/>
      </w:pPr>
      <w:r>
        <w:rPr/>
        <w:t xml:space="preserve">praca domowa, sprawdzian, zadanie projektowe</w:t>
      </w:r>
    </w:p>
    <w:p>
      <w:pPr>
        <w:spacing w:before="20" w:after="190"/>
      </w:pPr>
      <w:r>
        <w:rPr>
          <w:b/>
          <w:bCs/>
        </w:rPr>
        <w:t xml:space="preserve">Powiązane charakterystyki kierunkowe: </w:t>
      </w:r>
      <w:r>
        <w:rPr/>
        <w:t xml:space="preserve">AiR1_U12,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EU4: </w:t>
      </w:r>
    </w:p>
    <w:p>
      <w:pPr/>
      <w:r>
        <w:rPr/>
        <w:t xml:space="preserve">Student potrafi zaprogramować mikrokontroler oraz sterownik PLC do wykonywania różnych zadań sterowania.</w:t>
      </w:r>
    </w:p>
    <w:p>
      <w:pPr>
        <w:spacing w:before="60"/>
      </w:pPr>
      <w:r>
        <w:rPr/>
        <w:t xml:space="preserve">Weryfikacja: </w:t>
      </w:r>
    </w:p>
    <w:p>
      <w:pPr>
        <w:spacing w:before="20" w:after="190"/>
      </w:pPr>
      <w:r>
        <w:rPr/>
        <w:t xml:space="preserve">zaliczenie ćwiczeń laboratoryjnych, zadania projektowe</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2026-04-22T14:22:15+02:00</dcterms:created>
  <dcterms:modified xsi:type="dcterms:W3CDTF">2026-04-22T14:22:15+02:00</dcterms:modified>
</cp:coreProperties>
</file>

<file path=docProps/custom.xml><?xml version="1.0" encoding="utf-8"?>
<Properties xmlns="http://schemas.openxmlformats.org/officeDocument/2006/custom-properties" xmlns:vt="http://schemas.openxmlformats.org/officeDocument/2006/docPropsVTypes"/>
</file>