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chłodnictwa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Adam Szelągowski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Specjalnosciowe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32 godz., w tym:
a) udział w ćwiczeniach laboratoryjnych – 30 godz.,
b) konsultacje – 2 godz.
2) Praca własna studenta – 21 godz., w tym:
a) przygotowanie się do kartkówek (wejściówek) – 7 godz.,
b) opracowanie sprawozdań – 14 godz.
RAZEM – 53 godz.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kontaktowych: 32 godz., w tym:
a) udział w ćwiczeniach laboratoryjnych – 30 godz.,
b) 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51 godz., w tym: 
a) udział w ćwiczeniach laboratoryjnych – 30 godz.,
b) przygotowanie się do kartkówek (wejściówek) – 7 godz.,
c) opracowanie sprawozdań – 14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studenci posiadają praktyczną wiedzę w zakresie budowy i działania urządzeń chłodniczych sprężarkowych, sorpcyjnych i termoakustycznych. Studenci nabywają także praktyczne umiejętności montażu oraz instalacji urządzeń chłodniczych.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Studenci odbywają ćwiczenia laboratoryjne, które przybliżają następujące zagadnienia:
• Wpływ warunków otoczenia na sprawność urządzenia chłodniczego;
• Wpływ powierzchni wymiany ciepła na sprawność urządzenia;
• Budowę i zasadę działania termoakustycznego urządzenia chłodniczego;
• Budowę i zasadę działania adsorpcyjnego urządzenia chłodniczego;
• Metody obróbki miedzi: cięcie, gięcie, kielichowanie, lutowanie twarde;
• Metody obsługi urządzeń chłodniczych;
• Wyznaczanie charakterystyki statycznej termostatycznego zaworu rozprężnego.
W ramach laboratorium studenci także biorą czynny udział w projektowaniu i budowie własnego stanowiska laboratoryjnego.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każdych zajęciach przeprowadzane są wejściówki. Oprócz tego z każdych zajęć należy oddać sprawozdanie. W celu zaliczenia przedmiotu należy uzyskać pozytywne oceny z wszystkich wejściówek i sprawozdań.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Instrukcje do stanowisk laboratoryjnych dostarczane przez prowadzącego zajęcia. Znajdują się one także na stronie internetowej przedmiotu: http://itc.pw.edu.pl/Struktura/Zaklady/Zaklad-Chlodnictwa-i-Energetyki-Budynku2/Dydaktyka/Laboratorium-Chlodnictwa-II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http://itc.pw.edu.pl/Struktura/Zaklady/Zaklad-Chlodnictwa-i-Energetyki-Budynku2/Dydaktyka/Laboratorium-Chlodnictwa-II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ML.NS523_W1: </w:t>
      </w:r>
    </w:p>
    <w:p>
      <w:pPr/>
      <w:r>
        <w:rPr/>
        <w:t xml:space="preserve">Student zna nowe technologie chłodnicze.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Kartkówki, ocena sprawozdań z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ML.NS523_W1: </w:t>
      </w:r>
    </w:p>
    <w:p>
      <w:pPr/>
      <w:r>
        <w:rPr/>
        <w:t xml:space="preserve">Student zna nowe technologie chłodnicze.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Kartkówki, ocena sprawozdań z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ML.NS523_W1: </w:t>
      </w:r>
    </w:p>
    <w:p>
      <w:pPr/>
      <w:r>
        <w:rPr/>
        <w:t xml:space="preserve">Student zna nowe technologie chłodnicze.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Kartkówki, ocena sprawozdań z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ML.NS523_U1: </w:t>
      </w:r>
    </w:p>
    <w:p>
      <w:pPr/>
      <w:r>
        <w:rPr/>
        <w:t xml:space="preserve">Student potrafi samodzielnie zbudować urządzenie chłodnicze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przez studenta - sprawdzenie z poprawności działania urządzenia.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ML.NS523_U1: </w:t>
      </w:r>
    </w:p>
    <w:p>
      <w:pPr/>
      <w:r>
        <w:rPr/>
        <w:t xml:space="preserve">Student potrafi samodzielnie zbudować urządzenie chłodnicze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przez studenta - sprawdzenie z poprawności działania urządzenia.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2026-10-17T13:27:01+02:00</dcterms:created>
  <dcterms:modified xsi:type="dcterms:W3CDTF">2026-10-17T13:27:01+02:00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