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90, &lt;br&gt;
2) Praca własna studenta – 90 godz. &lt;br&gt;
Razem – 180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wykonywania zaawansowanego projektu, przede wszystkim dzięki pracy własnej, z niewielką pomocą prowadzącego. W szczególności rozwiązania postawionego problemu, doboru literatury, metod badawczych, przedstawienia i krytycznej analizy wyników.  &lt;br&gt;
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odpowiednie wyodrębnienie zadania, analiza literatury, rozwiązanie zadania i jego pisemne przedstawienie.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Tematykę pracy przejściowej ustala student w porozumieniu ze swoim opiekunem indywidualnym. &lt;br&gt;
Tematyka musi być zgodna z kierunkiem i specjalnością studiów wybranymi przez studenta.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ML.NK491_W1: </w:t>
      </w:r>
    </w:p>
    <w:p>
      <w:pPr/>
      <w:r>
        <w:rPr/>
        <w:t xml:space="preserve">Posiada poszerzoną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ML.NK491_U1: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ML.NK491_U2: </w:t>
      </w:r>
    </w:p>
    <w:p>
      <w:pPr/>
      <w:r>
        <w:rPr/>
        <w:t xml:space="preserve">Potrafi skorzystać z literatury do poszukiwania wskazówek przy rozwiązywaniu wybranego problemu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ML.NK491_U2: </w:t>
      </w:r>
    </w:p>
    <w:p>
      <w:pPr/>
      <w:r>
        <w:rPr/>
        <w:t xml:space="preserve">Potrafi skorzystać z literatury do poszukiwania wskazówek przy rozwiązywaniu wybranego problemu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ML.NK491_U3: </w:t>
      </w:r>
    </w:p>
    <w:p>
      <w:pPr/>
      <w:r>
        <w:rPr/>
        <w:t xml:space="preserve">Potrafi rozwiązać proste zadanie z zakresu automatyki i robotyki korzystając z pomocy opiekuna.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I.P7S_UO</w:t>
      </w:r>
    </w:p>
    <w:p>
      <w:pPr>
        <w:keepNext w:val="1"/>
        <w:spacing w:after="10"/>
      </w:pPr>
      <w:r>
        <w:rPr>
          <w:b/>
          <w:bCs/>
        </w:rPr>
        <w:t xml:space="preserve">Charakterystyka ML.NK491_U3: </w:t>
      </w:r>
    </w:p>
    <w:p>
      <w:pPr/>
      <w:r>
        <w:rPr/>
        <w:t xml:space="preserve">Potrafi rozwiązać proste zadanie z zakresu automatyki i robotyki korzystając z pomocy opiekuna.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ML.NK491_U4: </w:t>
      </w:r>
    </w:p>
    <w:p>
      <w:pPr/>
      <w:r>
        <w:rPr/>
        <w:t xml:space="preserve">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ML.NK491_K1: </w:t>
      </w:r>
    </w:p>
    <w:p>
      <w:pPr/>
      <w:r>
        <w:rPr/>
        <w:t xml:space="preserve">Potrafi myśleć w sposób kreatywny samodzielnie proponując sposób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2026-08-05T22:47:44+02:00</dcterms:created>
  <dcterms:modified xsi:type="dcterms:W3CDTF">2026-08-05T22:47:44+02:00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