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CAD/BIM</w:t>
      </w:r>
    </w:p>
    <w:p>
      <w:pPr>
        <w:keepNext w:val="1"/>
        <w:spacing w:after="10"/>
      </w:pPr>
      <w:r>
        <w:rPr>
          <w:b/>
          <w:bCs/>
        </w:rPr>
        <w:t xml:space="preserve">Koordynator przedmiotu: </w:t>
      </w:r>
    </w:p>
    <w:p>
      <w:pPr>
        <w:spacing w:before="20" w:after="190"/>
      </w:pPr>
      <w:r>
        <w:rPr/>
        <w:t xml:space="preserve">dr inż. Piotr Bartkiewicz,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lekcje komputerowe 45h, zapoznanie z zagadnieniami CAD/BIM 10h, zapoznanie z procesem projektowym CAD/BIM 10h, przygotowanie projektu 40h. Razem 120h.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Podstawy informatyki 1, Podstawy informatyki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zasadami posługiwania się komputerem do projektowania inżynierskiego z wykorzystaniem narzędzi komputerowego wspomagania projektowania w postaci systemów CAD i BIM.</w:t>
      </w:r>
    </w:p>
    <w:p>
      <w:pPr>
        <w:keepNext w:val="1"/>
        <w:spacing w:after="10"/>
      </w:pPr>
      <w:r>
        <w:rPr>
          <w:b/>
          <w:bCs/>
        </w:rPr>
        <w:t xml:space="preserve">Treści kształcenia: </w:t>
      </w:r>
    </w:p>
    <w:p>
      <w:pPr>
        <w:spacing w:before="20" w:after="190"/>
      </w:pPr>
      <w:r>
        <w:rPr/>
        <w:t xml:space="preserve">Wykład: Wprowadzenie do kursu – Projektowanie jako element procesu inwestycyjnego, Przykłady dokumentacji projektowej, Narzędzia CAD i BIM, Proces inwestycyjny CAD/BIM jako projekt biznesowy, Proces projektowy - założenia prawne projektowania CAD/BIM, 	Proces projektowy – narzędzia CAD, Proces projektowy – narzędzia komputerowego wspomagania projektowania (KWP), Proces projektowy – narzędzia BIM, Projektowanie przyszłości.
Zajęcia komputerowe: Wprowadzenie do projektowania CAD/BIM, Zasady projektowania budowlanego w oparciu o narzędzia komputerowego wspomagania (KWP) – CAD/BIM, Zagadnienia podstawowe - Interfejs AutoCad i Revit,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Edycja tekstu - Text, Format text, Text style, Edit text, Multiline, Modify Multiline, Multiline style, Properties, Match properties, Inquiry, Quick select, Zaawansowane możliwości rysunkowe - Make Block, Insert Block, Explode, Redefine, Pliki jako bloki, Bloki wielowarstwo, Purge, Dimension, Dimension style. Zaawansowane możliwości zarządzania dokumentacją - Design center, Hatch, XREF, Imagine, UCS, Express, Tools / Options, Tools / Drafting settings. Zaawansowane możliwości wizualizacji obiektów - Viewports, Viewpoints, Rysowanie aksonometrii, Izometria, Hide, Shade, Render, Layout, Paper, Model, Plotowanie i drukowanie z modelu i layout'u. Modelowanie trójwymiarowe - Modelowanie krawędziowe, płaszczyznowe, bryłowe, tworzenie obiektów bryłowych, edycja obiektów 3D, wydruk rysunków trójwymiarowych. Modelowanie BIM – widoki, legendy, zestawienia, raporty, arkusze, rodziny, grupy. Warstwa geometryczna i warstwa danych w modelowaniu BIM. Parametry początkowe – punkty odniesienia, poziomy, Tworzenie przekrojów i widoków. Zarządzanie widocznością elementów. Tworzenie i edycja elementów architektonicznych. Tworzenie i edycja elementów instalacyjnych. Zarządzanie systemami w BIM. Rozszerzone analizy budynkowe. Zasady wykorzystania narzędzi KWP (CAD/BIM) do projektowania instalacyjnego i budowlanego.</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zaliczenie projektów kontrolnych wykonywanych w ciągu zajęć. Na zakończenie następuje zaliczenie i obrona zadań projektowych. Ocena końcowa: 1,0 * ćwiczenia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przekazywany na pierwszych zajęciach niniejszego przedmiotu.
1.	Autodesk – AutoCad v. 2023 – Online help.
2.	Autodesk – Revit v. 2023 – Online help.
3.	Autodesk - Droga do zrównoważonego rozwoju - Zrównoważony rozwój cyfrowy w polskich firmach przemysłowych i architektoniczno-budowlanych, 2021
4.	Z. Kacprzyk - Projektowanie w procesie BIM, Oficyna Wydawnicza Politechniki Warszawskiej, 2022
5.	D. Kasznia, J. Magiera, P. Wierzowiecki - BIM w praktyce, Wydawnictwo Naukowe PWN, 2017
6.	A. Anger, P. Łaguna, B. Zamara - BIM dla managerów, Wydawnictwo Naukowe PWN, 2021
7.	J. Bratton, Making the Transition from CAD to BIM, The benefits of switching from CAD to Building Information Modeling (BIM) for electrical engineers and designers designing in today's virtual construction world, Mar. 1, 2009, Electrical Construction and Maintenance. 
8.	Tomana, Od CAD do BIM, Inżynier budownictwa, 12.2015. 
9.	Tomana, 2015, BIM - Innowacyjna technologia w budownictwie. Podstawy. Standardy. Narzędzia. Kraków: PWB MEDIA. 
10.	Eastman, P. Teicholz, R. Sacks, and K. Liston, 2008, BIM Handbook: A Guide to Building Information Modeling for Owner, Managers, Designers, Engineers, and Contractors. J New Jersey: John Wiley and Sons, Inc.  
11.	"Little book of BIM" edition 2021, BSI France. 
12.	J. Słyk, 2015, Model informacji inżynierskich, BIM, Warszawa: Centrum Studiów Zaawansowanych PW. 
13.	M. Baldwin, 2019, The BIM-Manager: A Practical Guide for BIM Project Management. 
14.	D.K. Smith and M. Tardiff, 2009, Building Information Modeling: A Strategic Implementation Guide for Architects, Engineers, Constructors and Real Estate Asset Managers, New Jersey:  John Wiley and Sons, Inc.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z wykorzystaniem podkładów mapowych klasycznych i numerycznych obiektów budowlanych i urządzeń oraz sieci i instalacji COWIG, Wod-Kan oraz gospodarki przestrzennej, oraz gospodarki odpadami i oczyszczania terenów zurbanizowanych.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możliwości korzystania z pakietów inżynierskiego oprogramowania przy doborze i eksploatacji urządzeń technologicznych i regulacyjnych w sieciach i instalacjach COWiG, lub Wod-Kan lub w inżynierii wodnej, lub w ochronie atmosfery.</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lub instalacji centralnego ogrzewania, lub instalacji wentylacji i klimatyzacji lub sieci gazowych, lub pompowni, urządzeń i sieci i instalacji Wod-Kan lub elementy konstrukcji i urządzeń wodnych, lub potrafi wykorzystać właściwości statyczne i dynamiczne podstawowych procesów COWiG, Wod-Kan do opracowania odpowiednich struktur układów regulacji.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Rozmowa.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2026-04-16T06:25:49+02:00</dcterms:created>
  <dcterms:modified xsi:type="dcterms:W3CDTF">2026-04-16T06:25:49+02:00</dcterms:modified>
</cp:coreProperties>
</file>

<file path=docProps/custom.xml><?xml version="1.0" encoding="utf-8"?>
<Properties xmlns="http://schemas.openxmlformats.org/officeDocument/2006/custom-properties" xmlns:vt="http://schemas.openxmlformats.org/officeDocument/2006/docPropsVTypes"/>
</file>