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prof.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Wysłuchanie wykładów - 30 h, Obecność na ćwiczeniach projektowych (zapoznanie się z zasadami opracowywania zadań projektowych) - 30 h,  Przygotowanie merytoryczne do opracowania zadań projektowych - 10 h, Wykonanie projektu - 20 h, Utrwalenie i ewentualne poszerzenie wiedzy przedstawionej na wykładach (przygotowanie do egzaminu) i obecność na egzaminie - 20 h,  Razem - 110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w zakresie mechaniki płynów: podstawowe pojęcia kinetyki płynów, opory ruchu, obliczenia przepływów w przewodach pod ciśnieniem, ruch wód gruntowych. Podstawowe wiadomości z zakresu materiałoznawstwa oraz mechaniki i wytrzymałości materiałow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układami i zasadami działania systemów wodociągowych. Poznanie zasad funkcjonowania i projektowania podstawowych elementów składających się na system wodociągowy: ujęć wody, pompowni, zbiorników wodociągowych i sieci wodociągowych
</w:t>
      </w:r>
    </w:p>
    <w:p>
      <w:pPr>
        <w:keepNext w:val="1"/>
        <w:spacing w:after="10"/>
      </w:pPr>
      <w:r>
        <w:rPr>
          <w:b/>
          <w:bCs/>
        </w:rPr>
        <w:t xml:space="preserve">Treści kształcenia: </w:t>
      </w:r>
    </w:p>
    <w:p>
      <w:pPr>
        <w:spacing w:before="20" w:after="190"/>
      </w:pPr>
      <w:r>
        <w:rPr/>
        <w:t xml:space="preserve">Systemy  wodociągowe: podstawowe definicje, elementy systemu i ich rola. Zapotrzebowanie na wodę. Ujęcia wody powierzchniowej i gruntowej: rodzaje ujęć, techniczne rozwiązania, zasady projektowania. Zbiorniki wodociągowe: rola zbiorników, rodzaje, budowa, zasady projektowania. Sieć wodociągowa: układy sieci, zasady jej trasowania, obliczanie przepływów, wymiarowanie przewodów. Pompownie wodociągowe: rola pompowni, zasady projektowania. Materiały stosowane do budowy sieci wodociągowych. Rozwiązania techniczne budowy sieci wodociągowych. Podstawy modelowania sieci wodociągowych; innowacyjne rozwiązania w wodociągach.</w:t>
      </w:r>
    </w:p>
    <w:p>
      <w:pPr>
        <w:keepNext w:val="1"/>
        <w:spacing w:after="10"/>
      </w:pPr>
      <w:r>
        <w:rPr>
          <w:b/>
          <w:bCs/>
        </w:rPr>
        <w:t xml:space="preserve">Metody oceny: </w:t>
      </w:r>
    </w:p>
    <w:p>
      <w:pPr>
        <w:spacing w:before="20" w:after="190"/>
      </w:pPr>
      <w:r>
        <w:rPr/>
        <w:t xml:space="preserve">Obecność na zajęciach zgodnie z regulaminem studiów.
Prawidłowe opracowanie rozwiązań technicznych elementów systemu wodociągowego i uzasadnienie przyjętych rozwiązań. 
Uzyskanie pozytywnej oceny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Osuch-Pajdzińska E., Roman  M.,"Sieci i obiekty wodociągowe" Oficyna Wydawnicza Politechniki Warszawskiej, Warszawa 2008 2. Kwietniewski M., Osuch-Pajdzińska E, Olszewski W. Miszta-Kruk K.  Projektowanie elementów systemu zaopatrzenia w wodę, Oficyna Wydawnicza PW, Wyd. 5. Warszawa 2016. 3. Knapik K., Bajer. J. Wodociągi, Wyd. Politechniki Krakowskiej, Kraków 2011
4. Budziłło B., Wieczysty A., Projektowanie ujęć wód powierzchniowych, Wyd. Politechniki Krakowskiej. Kraków 2001. 5. Mutschmann J., Stimmelmayer F.: Taschenbuch der Wasserversorgung.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sieci i obiektów zaopatrzenia wodę.</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podstawową wiedzę z zakresu właściwości fizycznych, mechanicznych i eksploatacyjnych materiałów stosowanych w urządzeniach, sieciach wodociągowych.</w:t>
      </w:r>
    </w:p>
    <w:p>
      <w:pPr>
        <w:spacing w:before="60"/>
      </w:pPr>
      <w:r>
        <w:rPr/>
        <w:t xml:space="preserve">Weryfikacja: </w:t>
      </w:r>
    </w:p>
    <w:p>
      <w:pPr>
        <w:spacing w:before="20" w:after="190"/>
      </w:pPr>
      <w:r>
        <w:rPr/>
        <w:t xml:space="preserve">egzamin z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realizować i eksploatować elementy systemu zaopatrzenia w wodę terenów zurbanizowanych.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w systemach wodociągowych terenów zurbanizowanych. </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Posługuje się poprawnie terminologią i nomenklaturą stosowaną w opisie zjawisk fizycznych chemicznych, biologicznych zachodzących w procesach typowych dla zaopatrzenia w wodę </w:t>
      </w:r>
    </w:p>
    <w:p>
      <w:pPr>
        <w:spacing w:before="60"/>
      </w:pPr>
      <w:r>
        <w:rPr/>
        <w:t xml:space="preserve">Weryfikacja: </w:t>
      </w:r>
    </w:p>
    <w:p>
      <w:pPr>
        <w:spacing w:before="20" w:after="190"/>
      </w:pPr>
      <w:r>
        <w:rPr/>
        <w:t xml:space="preserve">egzamin z wykładu, obrona projektu</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dobrać typowe urządzenia stosowane w systemach wodociągowych</w:t>
      </w:r>
    </w:p>
    <w:p>
      <w:pPr>
        <w:spacing w:before="60"/>
      </w:pPr>
      <w:r>
        <w:rPr/>
        <w:t xml:space="preserve">Weryfikacja: </w:t>
      </w:r>
    </w:p>
    <w:p>
      <w:pPr>
        <w:spacing w:before="20" w:after="190"/>
      </w:pPr>
      <w:r>
        <w:rPr/>
        <w:t xml:space="preserve">wykonanie i obrona projektu, egzamin z wykładów</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określić wartości skumulowanych wskaźników zużycia wody na terenach zurbanizowanych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2025-10-31T11:35:16+01:00</dcterms:created>
  <dcterms:modified xsi:type="dcterms:W3CDTF">2025-10-31T11:35:16+01:00</dcterms:modified>
</cp:coreProperties>
</file>

<file path=docProps/custom.xml><?xml version="1.0" encoding="utf-8"?>
<Properties xmlns="http://schemas.openxmlformats.org/officeDocument/2006/custom-properties" xmlns:vt="http://schemas.openxmlformats.org/officeDocument/2006/docPropsVTypes"/>
</file>