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w:t>
      </w:r>
    </w:p>
    <w:p>
      <w:pPr>
        <w:keepNext w:val="1"/>
        <w:spacing w:after="10"/>
      </w:pPr>
      <w:r>
        <w:rPr>
          <w:b/>
          <w:bCs/>
        </w:rPr>
        <w:t xml:space="preserve">Koordynator przedmiotu: </w:t>
      </w:r>
    </w:p>
    <w:p>
      <w:pPr>
        <w:spacing w:before="20" w:after="190"/>
      </w:pPr>
      <w:r>
        <w:rPr/>
        <w:t xml:space="preserve">dr hab. inż. Andrzej KULIG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- 30h
Zapoznanie się ze wskazaną literaturą - 10h
Przygotowanie się do zaliczenia pisemnego - 10h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pojęć i instytucji prawnych. W trakcie wykładu studenci zostaną zapoznani z system prawa polskiego i prawa Unii Europejskiej, najważniejszymi zasadami ustroju oraz funkcjonowania władzy w Polsce, a także z wybranymi zagadnieniami prawa administracyjnego, cywilnego, w tym ochrony własności intelektualnej i karnego.</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systemu prawa polskiego i prawa Unii Europejskiej oraz zasad funkcjonowania organów władzy w Polsce, a także wybranych zagadnień prawa administracyjnego, cywilnego i karnego.</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K_W18,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akty prawa krajowego, unijnego i międzynarodowego oraz korzystać z wykładni prawa, a także formułować i uzasadniać opinie prawne dotyczące działalności inżynierskiej.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K_U17,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poszanowania prawa i przestrzegania zasad etyki zawodowej w pracy oraz relacjach społecznych, a także konieczności stałego pogłębiania i aktualizowania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2026-10-14T03:39:20+02:00</dcterms:created>
  <dcterms:modified xsi:type="dcterms:W3CDTF">2026-10-14T03:39:20+02:00</dcterms:modified>
</cp:coreProperties>
</file>

<file path=docProps/custom.xml><?xml version="1.0" encoding="utf-8"?>
<Properties xmlns="http://schemas.openxmlformats.org/officeDocument/2006/custom-properties" xmlns:vt="http://schemas.openxmlformats.org/officeDocument/2006/docPropsVTypes"/>
</file>