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specjalizacyjne</w:t>
      </w:r>
    </w:p>
    <w:p>
      <w:pPr>
        <w:keepNext w:val="1"/>
        <w:spacing w:after="10"/>
      </w:pPr>
      <w:r>
        <w:rPr>
          <w:b/>
          <w:bCs/>
        </w:rPr>
        <w:t xml:space="preserve">Koordynator przedmiotu: </w:t>
      </w:r>
    </w:p>
    <w:p>
      <w:pPr>
        <w:spacing w:before="20" w:after="190"/>
      </w:pPr>
      <w:r>
        <w:rPr/>
        <w:t xml:space="preserve">dr hab. inż. Maciej Chaczykowski,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1110-ISSCiG-MSP-2212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Udział w seminarium
15 Praca własna, w tym przygotowanie prezentacji</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Zachęcenie Studentów do identyfikacji własnych zainteresowań naukowych oraz przygotowanie ich do podjęcia decyzji dotyczącej tematyki przyszłej pracy dyplomowej. Dodatkowym celem jest rozwinięcie umiejętności samodzielnej pracy, prezentacji jej wyników, prowadzenia dyskusji naukowej, publicznego bronienia swoich racji, a także wykształcenie umiejętności posługiwania się językiem angielskim na poziomie B2+</w:t>
      </w:r>
    </w:p>
    <w:p>
      <w:pPr>
        <w:keepNext w:val="1"/>
        <w:spacing w:after="10"/>
      </w:pPr>
      <w:r>
        <w:rPr>
          <w:b/>
          <w:bCs/>
        </w:rPr>
        <w:t xml:space="preserve">Treści kształcenia: </w:t>
      </w:r>
    </w:p>
    <w:p>
      <w:pPr>
        <w:spacing w:before="20" w:after="190"/>
      </w:pPr>
      <w:r>
        <w:rPr/>
        <w:t xml:space="preserve">Prezentacja wybranych przez Studentów przeglądowych artykułów naukowych, artykułów popularno-naukowych, książek naukowych lub popularno-naukowych, wyszukiwanych przy pomocy m.in. elektronicznych baz danych dostępnych w zasobach Biblioteki Głównej Politechniki Warszawskiej (Web of Knowledge, Scopus itp.). Omówienie planowanej tematyki pracy dyplomowej magisterskiej.</w:t>
      </w:r>
    </w:p>
    <w:p>
      <w:pPr>
        <w:keepNext w:val="1"/>
        <w:spacing w:after="10"/>
      </w:pPr>
      <w:r>
        <w:rPr>
          <w:b/>
          <w:bCs/>
        </w:rPr>
        <w:t xml:space="preserve">Metody oceny: </w:t>
      </w:r>
    </w:p>
    <w:p>
      <w:pPr>
        <w:spacing w:before="20" w:after="190"/>
      </w:pPr>
      <w:r>
        <w:rPr/>
        <w:t xml:space="preserve">80% Prezentacja podczas seminarium
20% Aktywność podczas dyskusji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elektroniczne bazy danych dostępne w zasobach Biblioteki Głównej Politechniki Warszawskiej  (czasopisma, podręczniki)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IS_W16: </w:t>
      </w:r>
    </w:p>
    <w:p>
      <w:pPr/>
      <w:r>
        <w:rPr/>
        <w:t xml:space="preserve">Posiada poszerzoną wiedzę dotyczącą zagadnień ochrony własności intelektualnej i dostępnych baz literaturowych</w:t>
      </w:r>
    </w:p>
    <w:p>
      <w:pPr>
        <w:spacing w:before="60"/>
      </w:pPr>
      <w:r>
        <w:rPr/>
        <w:t xml:space="preserve">Weryfikacja: </w:t>
      </w:r>
    </w:p>
    <w:p>
      <w:pPr>
        <w:spacing w:before="20" w:after="190"/>
      </w:pPr>
      <w:r>
        <w:rPr/>
        <w:t xml:space="preserve">prezentacja,
wzajemna ocena przez uczestników zajęć, ocena aktywności podczas zajęć
</w:t>
      </w:r>
    </w:p>
    <w:p>
      <w:pPr>
        <w:spacing w:before="20" w:after="190"/>
      </w:pPr>
      <w:r>
        <w:rPr>
          <w:b/>
          <w:bCs/>
        </w:rPr>
        <w:t xml:space="preserve">Powiązane charakterystyki kierunkowe: </w:t>
      </w:r>
      <w:r>
        <w:rPr/>
        <w:t xml:space="preserve">IS_W16</w:t>
      </w:r>
    </w:p>
    <w:p>
      <w:pPr>
        <w:spacing w:before="20" w:after="190"/>
      </w:pPr>
      <w:r>
        <w:rPr>
          <w:b/>
          <w:bCs/>
        </w:rPr>
        <w:t xml:space="preserve">Powiązane charakterystyki obszarowe: </w:t>
      </w:r>
      <w:r>
        <w:rPr/>
        <w:t xml:space="preserve">P7U_W, I.P7S_WK, III.P7S_WK</w:t>
      </w:r>
    </w:p>
    <w:p>
      <w:pPr>
        <w:pStyle w:val="Heading3"/>
      </w:pPr>
      <w:bookmarkStart w:id="3" w:name="_Toc3"/>
      <w:r>
        <w:t>Profil ogólnoakademicki - umiejętności</w:t>
      </w:r>
      <w:bookmarkEnd w:id="3"/>
    </w:p>
    <w:p>
      <w:pPr>
        <w:keepNext w:val="1"/>
        <w:spacing w:after="10"/>
      </w:pPr>
      <w:r>
        <w:rPr>
          <w:b/>
          <w:bCs/>
        </w:rPr>
        <w:t xml:space="preserve">Charakterystyka IS_U15: </w:t>
      </w:r>
    </w:p>
    <w:p>
      <w:pPr/>
      <w:r>
        <w:rPr/>
        <w:t xml:space="preserve">Potrafi czytać prasę fachową (także w języku obcym), prowadzić proces samokształcenia się oraz przygotować prezentację ustną z wybranego zagadnienia inżynierii środowiska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P7U_U, I.P7S_UK, III.P7S_UW.o</w:t>
      </w:r>
    </w:p>
    <w:p>
      <w:pPr>
        <w:pStyle w:val="Heading3"/>
      </w:pPr>
      <w:bookmarkStart w:id="4" w:name="_Toc4"/>
      <w:r>
        <w:t>Profil ogólnoakademicki - kompetencje społeczne</w:t>
      </w:r>
      <w:bookmarkEnd w:id="4"/>
    </w:p>
    <w:p>
      <w:pPr>
        <w:keepNext w:val="1"/>
        <w:spacing w:after="10"/>
      </w:pPr>
      <w:r>
        <w:rPr>
          <w:b/>
          <w:bCs/>
        </w:rPr>
        <w:t xml:space="preserve">Charakterystyka IS_K01: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ocena aktywności podczas zajęć, samoocena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IS_K04: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prezentacja, ocena aktywności podczas zajęć, samoocena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2026-05-07T22:50:34+02:00</dcterms:created>
  <dcterms:modified xsi:type="dcterms:W3CDTF">2026-05-07T22:50:34+02:00</dcterms:modified>
</cp:coreProperties>
</file>

<file path=docProps/custom.xml><?xml version="1.0" encoding="utf-8"?>
<Properties xmlns="http://schemas.openxmlformats.org/officeDocument/2006/custom-properties" xmlns:vt="http://schemas.openxmlformats.org/officeDocument/2006/docPropsVTypes"/>
</file>