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informacji przestrzennej</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projektowych (30), zapoznanie się z literaturą (10), opracowanie projektu, ćwiczeń lub zadań (15), przygotowanie do ćwiczeń komputerowych (5)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metodami analizy i prezentacji danych przestrzennych, pojęciami, terminologią i dostępnym oprogramowaniem. Opanowanie umiejętności analizy informacji przestrzennej przy wykorzystaniu specjalistycznego oprogramowania, tworzenia map, wizualizacji, i przetwarzania informacji w zakresie elementów środowiska – wody lub  atmosfery lub powierzchni ziemi. 
</w:t>
      </w:r>
    </w:p>
    <w:p>
      <w:pPr>
        <w:keepNext w:val="1"/>
        <w:spacing w:after="10"/>
      </w:pPr>
      <w:r>
        <w:rPr>
          <w:b/>
          <w:bCs/>
        </w:rPr>
        <w:t xml:space="preserve">Treści kształcenia: </w:t>
      </w:r>
    </w:p>
    <w:p>
      <w:pPr>
        <w:spacing w:before="20" w:after="190"/>
      </w:pPr>
      <w:r>
        <w:rPr/>
        <w:t xml:space="preserve">Wprowadzenie do ćwiczeń, zasady organizacji i zaliczenia, konta użytkowników, zasady dostępu. Wprowadzenie w zagadnienia graficznej wizualizacji, prezentacji i analizy informacji przestrzennej. Prezentacja wybranych pakietów wizualizacji i grafiki naukowej.  Wybrane oprogramowanie służące do manipulowania danymi, tworzenia map lub wizualizacji trójwymiarowej.
Omówienie struktur danych i oprogramowania służącego do zapisu i przechowywania informacji (m.in. dane wektorowe i rastrowe, dane w standardzie Network Common Data Format - NetCDF)
Manipulacja danymi (m. in. wybór przekrojów, serii pomiarowych, wyszukiwanie obszarów spełniających zadane kryteria). Projekcje kartograficzne. Układy współrzędnych i konstrukcje siatek  stosowane w analizie danych i modelowaniu. Struktury informacji związane z danymi regularnie i nieregularnie rozmieszczonymi. Interpolacja nieregularnie rozmieszczonych danych.
Prezentacja danych o charakterze przestrzennym (m. in.  elementy redakcji grafiki prezentacyjnej, tworzenie map gotowych do wydruku,  zestawianie danych i wykresów, synchronizacja danych)
Omówienie i wydanie projektów dotyczących zagadnień meteorologii lub ochrony zasobów wodnych lub ochrony powierzchni ziemi lub ochrony powietrza atmosferycznego (m.in. zagadnienia ochrony ujęć wody, stref ochrony przeciwpowodziowej, wizualizacja stref zanieczyszczenia gleb, metodyki modelowania rozprzestrzeniania się zanieczyszczeń w glebach, prezentacja graficzna pól wektorowych i wizualizacja przepływów, linie prądu i trajektorie, wybór szeregów czasowych z danych czterowymiarowych i konstrukcja wykresu zmienności czasowej, redukcja wymiarowa - wybór przekroju i podobszaru z danych czterowymiarowych i tworzenie mapy pola skalarnego, tworzenie map pól wektorowych i wykresów linii prądu)
Prezentacja pośrednich wyników w trakcie realizacji zadania projektowego. Kontrola merytoryczna postępów w realizacji projektów. Prezentacja wyników końcowych zadania projektowego.</w:t>
      </w:r>
    </w:p>
    <w:p>
      <w:pPr>
        <w:keepNext w:val="1"/>
        <w:spacing w:after="10"/>
      </w:pPr>
      <w:r>
        <w:rPr>
          <w:b/>
          <w:bCs/>
        </w:rPr>
        <w:t xml:space="preserve">Metody oceny: </w:t>
      </w:r>
    </w:p>
    <w:p>
      <w:pPr>
        <w:spacing w:before="20" w:after="190"/>
      </w:pPr>
      <w:r>
        <w:rPr/>
        <w:t xml:space="preserve">Kolokwium ustne (wykłady), obrona projektu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Elżbieta, „Systemy informacji geograficznej. Teoria i zastosowania.”
Gaździcki J., „Systemy informacji przestrzennej”
Kubik Tomasz, „GIS. Rozwiązania sieciowe.”
Kunz Mieczysław (red.), „Systemy informacji geograficznej w praktyce”
Lyon John Grimson (red.), „GIS for water resources and watershed management” 
NCAR Command Language (NCL) Mini Graphics Manual
http://www.ncl.ucar.edu/Document/Manuals/
NCAR Command Language (NCL) Mini Language Reference Manual
http://www.ncl.ucar.edu/Document/Manuals/
Network Common Data Format (NetCDF) User's Guide. http://www.unidata.ucar.edu/software/netcdf/docs/
Integrated Data Viewer (IDV) User's Guide
http://www.unidata.ucar.edu/software/idv/docs/userguide/userguide.pdf
Vis5D Documentation. http://vis5d.sourceforge.net/doc/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zagadnień analiz przestrzennych na obiektach wektorowych lub rastrowych w zagadnieniach ochrony środowiska.</w:t>
      </w:r>
    </w:p>
    <w:p>
      <w:pPr>
        <w:spacing w:before="60"/>
      </w:pPr>
      <w:r>
        <w:rPr/>
        <w:t xml:space="preserve">Weryfikacja: </w:t>
      </w:r>
    </w:p>
    <w:p>
      <w:pPr>
        <w:spacing w:before="20" w:after="190"/>
      </w:pPr>
      <w:r>
        <w:rPr/>
        <w:t xml:space="preserve">Zaliczenie wykładu, ocena i obrona projektu</w:t>
      </w:r>
    </w:p>
    <w:p>
      <w:pPr>
        <w:spacing w:before="20" w:after="190"/>
      </w:pPr>
      <w:r>
        <w:rPr>
          <w:b/>
          <w:bCs/>
        </w:rPr>
        <w:t xml:space="preserve">Powiązane charakterystyki kierunkowe: </w:t>
      </w:r>
      <w:r>
        <w:rPr/>
        <w:t xml:space="preserve">K_W07, K_W09, K_W13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analizy i prezentacji danych przestrzennych, pojęcia, terminologię i dostępne oprogramowanie.</w:t>
      </w:r>
    </w:p>
    <w:p>
      <w:pPr>
        <w:spacing w:before="60"/>
      </w:pPr>
      <w:r>
        <w:rPr/>
        <w:t xml:space="preserve">Weryfikacja: </w:t>
      </w:r>
    </w:p>
    <w:p>
      <w:pPr>
        <w:spacing w:before="20" w:after="190"/>
      </w:pPr>
      <w:r>
        <w:rPr/>
        <w:t xml:space="preserve">Zaliczenie wykładu, ocena i obrona projektu</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Na podstawie dyskretnych informacji pomiarowych potrafi przeprowadzić analizy o charakterze przestrzennym.</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K_U06, K_U15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Wpisz opis</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K_U11, K_U20, K_U06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analizować przy wykorzystaniu specjalistycznego oprogramowania informację przestrzenną, tworzyć mapy, wizualizacje, przetwarzać masowo informacje o dużej objętości.</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K_U01, K_U06,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pozatechnicznych aspektów działalności inżynierskiej w zakresie zarządzania i interpretacji danych przestrzennych.</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Posiada umiejętność kreatywnej wizualizacji i prezentacji informacji przestrzennej.</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2026-01-11T08:28:18+01:00</dcterms:created>
  <dcterms:modified xsi:type="dcterms:W3CDTF">2026-01-11T08:28:18+01:00</dcterms:modified>
</cp:coreProperties>
</file>

<file path=docProps/custom.xml><?xml version="1.0" encoding="utf-8"?>
<Properties xmlns="http://schemas.openxmlformats.org/officeDocument/2006/custom-properties" xmlns:vt="http://schemas.openxmlformats.org/officeDocument/2006/docPropsVTypes"/>
</file>