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- 65.,  w tym: 
a) wykład - 30 godz.;
b) ćwiczenia - 30 godz.;
c) konsultacje : (wykład – 1 godz. + ćwiczenia –1 godz.) - 2 godz.;
d) egzamin - 3 godz.
2) Praca własna studenta -  – 75 godzin, w tym:
a)	30 godz. – bieżące przygotowywanie się do ćwiczeń  i wykładów (analiza literatury),
b)	30 godz. - przygotowywanie się do 4 kolokwiów ,
c)	15 godz. –przygotowywanie się do egzaminu.
3) RAZEM – 140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 ECTS – liczba godzin kontaktowych - 65., w tym:
a) wykład - 30 godz.;
b) ćwiczenia - 30 godz.;
c) konsultacje : (wykład – 1 godz. + ćwiczenia –1 godz.)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(3D) /Odkształcenie objętościowe i postaciowe. Tensor kulisty stanu naprężenia, stanu odkształcenia.  Uogólnione prawo Hooke'a dla 3D z uwzględnieniem temperatury.  Moduł ściśliwości objętościowej. Zależności pomiędzy tensorami stanu naprężenia i odkształcenia.   Energia odkształcenia sprężystego.  Energia odkształcenia postaciowego. Hipotezy wytężeniowe dla 3D. / Pomiary odkształceń.  Tensometria.  Związki fizyczne. Złożone działanie sił wewnętrznych w przestrzennych układach prętowych. /Wytężenie materiału w 3D. Jednoczesne zginanie i rozciąganie lub ściskanie prętów prostych. Rdzeń przekroju. Zginanie ze ścinaniem.  Naprężenia styczne przy zginaniu nierównomiernym.  Zginanie ze skręcaniem.  Obliczenia wałów./  Metody energetyczne obliczania układów liniowo-sprężystych  /Układy Clapeyrona. Energia sprężysta.  Twierdzenia o wzajemności prac i wzajemności przemieszczeń. Twierdzenie Castigliano.  Metoda Maxwella-Mohra. Sposób Wereszczagina. Twierdzenie Menabrea-Castigliano. Równania kanoniczne metody sił. Układy zewnętrznie i wewnętrznie statycznie niewyznaczalne. Ramy./ Stateczność prętów prostych /Wyboczenie sprężyste.  Zagadnienie Eulera.  Siła krytyczna.  Smukłość pręta.  Wyboczenie posprężyste.  Prosta Tetmajera-Jasińskiego, parabola Johnsona-Ostenfelda.  Obliczanie prętów prostych na wyboczenie. Metoda energetyczna (Timoshenki-Ritza) wyznaczania siły krytycznej./ Powłoki cienkościenne w stanie błonowym.  Stan naprężenia w ściance powłoki.  Równanie Laplace'a.  Równanie równowagi.  Obliczanie zbiorników cienkościennych - kulistego, walcowego i stożkowego./  Zagadnienie Lame Powłoki grubościenne. Skręcanie prętów o przekrojach niekołowych. / Podstawy teorii de Saint-Venanta.  Równanie równowagi w naprężeniach.  Analiza stanu naprężenia i odkształcenia  – profile cienkościenne otwarte i zamknięte. Wzory Bredta./ Podstawy wytrzymałości zmęczeniowej /Zjawisko zmęczenia materiału.  Obciążenia okresowe. Krzywa cyklicznego odkształcenia.  Badania zmęczeniowe.  Krzywa Wohlera.  Zależność  Mansona - Coffina.  Kumulacja uszkodzeń. Czynniki wpływające na trwałość zmęczeniową./ Podstawy mechaniki pękania / Model Griffitha. Współczynnik intensywności naprężeń.  Podstawowe przypadki rozwoju pęknięć.  Opis prędkości rozwoju pęknięć zmęczeniowych./ 
Ćwiczenia.  Wytrzymałość złożona w 3D - hipotezy wytężeniowe. Metody energetyczne : obliczanie przemieszczeń w układach statycznie wyznaczalnych,  obliczanie układów wewnętrznie i zewnętrznie statycznie niewyznaczalnych.  Wyboczenie prętów prostych / wyboczenie w zakresie sprężystym i pospreżystym. Metoda energetyczna/. Obliczanie zbiorników.  Skręcanie profili cienkościennych. Elementy wytrzymałości zmęczeniowej.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 4 kolokwiów. Zaliczenie ćwiczeń jest warunkiem koniecznym dopuszczenia do egzaminu.
Wykład :Przedmiot Wytrzymałość materiałów II  jest przedmiotem kończącym się egzaminem pisemnym. Zdanie egzaminu z Wytrzymałości  Materiałów I jest warunkiem  niezbędnym  do zdawanie egzaminu z Wytrzymałości Materiałów II. Warunkiem zaliczenia przedmiotu jest uzyskanie pozytywnej oceny z ćwiczeń i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M. Niezgodziński, T. Niezgodziński,  Zbiór zadań z wytrzymałości materiałów, WNT, Warszawa.
5. M. Banasiak, K. Grossman, M. Trombski, Zbiór zadań z wytrzymałości materiałów, Wydawnictwo Naukowe PWN, Warszawa, 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1150-MB000-ISP-0219_W1: </w:t>
      </w:r>
    </w:p>
    <w:p>
      <w:pPr/>
      <w:r>
        <w:rPr/>
        <w:t xml:space="preserve">Ma wiedzę o teorii stanu naprężenia i odkształcenia w stanie trzyosiowym (3D). Posiada wiedzę o wytężenie materiału i naprężeniu zastępczym dla wieloosiowego stanu obciążenia . Zna wybrane hipotezy / hipoteza Tresca- Coulomb-Guest, .   hipoteza Hubera –Misesa-Hencky’ego/ i zna zasady prowadzenia obliczeń wytrzymałościowych dla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KMiBM_W06, KMiBM_W01, 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1150-MB000-ISP-0219_W2: </w:t>
      </w:r>
    </w:p>
    <w:p>
      <w:pPr/>
      <w:r>
        <w:rPr/>
        <w:t xml:space="preserve">Ma wiedzę o metodach energetycznych obliczania układów liniowo-sprężystych  Zna twierdzenia o wzajemności prac i wzajemności przemieszczeń. Umie wyznaczać przemieszczenia  kilkoma metodami  / Twierdzenie Castigliano.  Metoda Maxwella-Mohra, sposób Wereszczagina, Równania kanoniczne/. Zna zasady analizy układów  zewnętrznie i wewnętrznie statycznie niewyznaczalnych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1150-MB000-ISP-0219_W3: </w:t>
      </w:r>
    </w:p>
    <w:p>
      <w:pPr/>
      <w:r>
        <w:rPr/>
        <w:t xml:space="preserve">Ma podstawą wiedzę o stateczności prętów prostych. Wyboczenie sprężyste.  Zagadnienie Eulera.  Siła krytyczna.  Smukłość pręta.  Wyboczenie posprężyste.  Prosta Tetmajera-Jasinskiego , parabola Johnsona-Ostenfelda. Metoda energetyczna (Timoshenki-Ritza) wyznaczania siły krytycznej.  Zna zasady prowadzenia obliczeń    prętów prostych na wyboczenie.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1150-MB000-ISP-0219_W4: </w:t>
      </w:r>
    </w:p>
    <w:p>
      <w:pPr/>
      <w:r>
        <w:rPr/>
        <w:t xml:space="preserve">Ma podstawą wiedzę o analizie powłok cienkościennych w stanie błonowym  Stan naprężenia  i odkształcenia w ściance powłoki. Zna podstawy zagadnienie Lame. Rury grubościenne.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1150-MB000-ISP-0219_W5: </w:t>
      </w:r>
    </w:p>
    <w:p>
      <w:pPr/>
      <w:r>
        <w:rPr/>
        <w:t xml:space="preserve">Ma podstawą wiedzę o skręcaniu prętów o przekrojach niekołowych /podstawy teorii de Saint-Venanta./  Zna zasady  analizy stanu naprężenia i odkształcenia w profilach cienkościennych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1150-MB000-ISP-0219_W6: </w:t>
      </w:r>
    </w:p>
    <w:p>
      <w:pPr/>
      <w:r>
        <w:rPr/>
        <w:t xml:space="preserve"> Ma podstawą wiedzę o obciążeniach cyklicznych, wytrzymałości zmęczeniowej  i mechanice pękania. Zjawisko zmęczenia materiału.  Obciążenia okresowe. Krzywa cyklicznego odkształcenia.  Badania zmęczeniowe.  Krzywa Wohlera.  Zależność  Mansona - Coffina.  Kumulacja uszkodzeń. Krzywa propagacji pęknięcia.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1150-MB000-ISP-0219_U1: </w:t>
      </w:r>
    </w:p>
    <w:p>
      <w:pPr/>
      <w:r>
        <w:rPr/>
        <w:t xml:space="preserve">Potrafi analizować złożone stany obciążenia 3D ./ Jednoczesne zginanie i rozciąganie lub ściskanie prętów prostych i ram. Zginanie ze ścinaniem.  Naprężenia styczne przy zginaniu nierównomiernym.  Zginanie ze skręcaniem -   obliczenia wałów/ . 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1150-MB000-ISP-0219_U2: </w:t>
      </w:r>
    </w:p>
    <w:p>
      <w:pPr/>
      <w:r>
        <w:rPr/>
        <w:t xml:space="preserve">Potrafi analizować  i prowadzić obliczenia  metodami energetycznymi układów  statycznie wyznaczalnych dla złożonych wieloosiowych stanów obciążenia. Potrafi obliczać  układy  statycznie zewnętrznie i wewnętrznie  niewyznaczalne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1150-MB000-ISP-0219_U3: </w:t>
      </w:r>
    </w:p>
    <w:p>
      <w:pPr/>
      <w:r>
        <w:rPr/>
        <w:t xml:space="preserve">Potrafi przeprowadzić podstawowe obliczenia  stateczności prętów prostych  .Wyboczenie sprężyste i  posprężyste.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1150-MB000-ISP-0219_U4: </w:t>
      </w:r>
    </w:p>
    <w:p>
      <w:pPr/>
      <w:r>
        <w:rPr/>
        <w:t xml:space="preserve">Potrafi przeprowadzić analizę stanu naprężenia w powłokach cienkościennych w stanie błonowym. Umie przeprowadzić podstawowe obliczanie zbiorników cienkościennych - kulistego, walcowego i stożkowego.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1150-MB000-ISP-0219_U5: </w:t>
      </w:r>
    </w:p>
    <w:p>
      <w:pPr/>
      <w:r>
        <w:rPr/>
        <w:t xml:space="preserve">Potrafi przeprowadzić podstawowe  obliczenia stanu naprężenia i odkształcenia w profilach skręcanych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1150-MB000-ISP-0219_U6: </w:t>
      </w:r>
    </w:p>
    <w:p>
      <w:pPr/>
      <w:r>
        <w:rPr/>
        <w:t xml:space="preserve">Potrafi przeprowadzić elementarną analizę w zakresie wytrzymałości zmęczeniowej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2026-06-27T01:10:58+02:00</dcterms:created>
  <dcterms:modified xsi:type="dcterms:W3CDTF">2026-06-27T01:10:58+02:00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