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charakterystyki kierunkowe: </w:t>
      </w:r>
      <w:r>
        <w:rPr/>
        <w:t xml:space="preserve">KMChtr_W02, KMChtr_W03, KMChtr_W04, KMChtr_W05, KMchtr_W09, KMchtr_W12, KMChtr_W17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KMchtr_U07, KMchtr_U09, KMchtr_U13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KMchtr_U01, KMchtr_U12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2026-10-15T20:31:34+02:00</dcterms:created>
  <dcterms:modified xsi:type="dcterms:W3CDTF">2026-10-15T20:31:34+02:00</dcterms:modified>
</cp:coreProperties>
</file>

<file path=docProps/custom.xml><?xml version="1.0" encoding="utf-8"?>
<Properties xmlns="http://schemas.openxmlformats.org/officeDocument/2006/custom-properties" xmlns:vt="http://schemas.openxmlformats.org/officeDocument/2006/docPropsVTypes"/>
</file>