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1150-MT000-ISP-0315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KMChtr_W05, KMchtr_W14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charakterystyki kierunkowe: </w:t>
      </w:r>
      <w:r>
        <w:rPr/>
        <w:t xml:space="preserve">KMchtr_U12, KMchtr_U13, KMchtr_U20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KMchtr_U02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2026-10-13T23:15:14+02:00</dcterms:created>
  <dcterms:modified xsi:type="dcterms:W3CDTF">2026-10-13T23:15:14+02:00</dcterms:modified>
</cp:coreProperties>
</file>

<file path=docProps/custom.xml><?xml version="1.0" encoding="utf-8"?>
<Properties xmlns="http://schemas.openxmlformats.org/officeDocument/2006/custom-properties" xmlns:vt="http://schemas.openxmlformats.org/officeDocument/2006/docPropsVTypes"/>
</file>