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 Systems Design</w:t>
      </w:r>
    </w:p>
    <w:p>
      <w:pPr>
        <w:keepNext w:val="1"/>
        <w:spacing w:after="10"/>
      </w:pPr>
      <w:r>
        <w:rPr>
          <w:b/>
          <w:bCs/>
        </w:rPr>
        <w:t xml:space="preserve">Koordynator przedmiotu: </w:t>
      </w:r>
    </w:p>
    <w:p>
      <w:pPr>
        <w:spacing w:before="20" w:after="190"/>
      </w:pPr>
      <w:r>
        <w:rPr/>
        <w:t xml:space="preserve">Paweł Skalski PhD; Łukasz Zieliński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Direct hours 30hs, including:
a) attendance on the project - 30 hs;
2. Literature study: - 10 hs;
3. Preparation for the project - 15 hs;
4. Preparation of reports - 15 hs
Total student workload: 30 hs + 10 hs + 15 hs + 15 hs = 70 hs
</w:t>
      </w:r>
    </w:p>
    <w:p>
      <w:pPr>
        <w:keepNext w:val="1"/>
        <w:spacing w:after="10"/>
      </w:pPr>
      <w:r>
        <w:rPr>
          <w:b/>
          <w:bCs/>
        </w:rPr>
        <w:t xml:space="preserve">Liczba punktów ECTS na zajęciach wymagających bezpośredniego udziału nauczycieli akademickich: </w:t>
      </w:r>
    </w:p>
    <w:p>
      <w:pPr>
        <w:spacing w:before="20" w:after="190"/>
      </w:pPr>
      <w:r>
        <w:rPr/>
        <w:t xml:space="preserve">Attendance on the project - 30 hs, which corresponds to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Matlab / Simulink and Amesim software.
Fundamentals of Mechatronics Systems Design.</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After completing the course the student should have a general theoretical knowledge on:
- mathematical models of components of mechatronic systems
- rules for the use of mathematical models in the construction of mechatronics systems
- design of mechatronic systems by the use of mathematical models of selected components
After completing the course the student shoul be able to:
- properly build and use mathematical models of selected components of the mechatronic systems
- build a computational model of the mechatronic systems and on its basis to perform computer simulation study
- perform computer analysis 
- work individually and in a team.</w:t>
      </w:r>
    </w:p>
    <w:p>
      <w:pPr>
        <w:keepNext w:val="1"/>
        <w:spacing w:after="10"/>
      </w:pPr>
      <w:r>
        <w:rPr>
          <w:b/>
          <w:bCs/>
        </w:rPr>
        <w:t xml:space="preserve">Treści kształcenia: </w:t>
      </w:r>
    </w:p>
    <w:p>
      <w:pPr>
        <w:spacing w:before="20" w:after="190"/>
      </w:pPr>
      <w:r>
        <w:rPr/>
        <w:t xml:space="preserve">Project:
During the project sessions students will use the knowledge gained during the lecture Fundamentals of Mechatronics Systems Design. Aim of the project is to define the mathematical model and parameters to perform proper simulations of mechatronic systems in Matlab/ Simulink and Amesim Software.</w:t>
      </w:r>
    </w:p>
    <w:p>
      <w:pPr>
        <w:keepNext w:val="1"/>
        <w:spacing w:after="10"/>
      </w:pPr>
      <w:r>
        <w:rPr>
          <w:b/>
          <w:bCs/>
        </w:rPr>
        <w:t xml:space="preserve">Metody oceny: </w:t>
      </w:r>
    </w:p>
    <w:p>
      <w:pPr>
        <w:spacing w:before="20" w:after="190"/>
      </w:pPr>
      <w:r>
        <w:rPr/>
        <w:t xml:space="preserve">The current assesment of progress on the projects and the reports.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Clarence W. de Silva, Mechatronics: An Integrated Approach, 2005
Adrian M. Rankers, Machine Dynamics in Mechatronic Systems, 1997
Onwubolu, Godfrey C., Mechatronics: principles and applications,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2026-05-14T10:02:02+02:00</dcterms:created>
  <dcterms:modified xsi:type="dcterms:W3CDTF">2026-05-14T10:02:02+02:00</dcterms:modified>
</cp:coreProperties>
</file>

<file path=docProps/custom.xml><?xml version="1.0" encoding="utf-8"?>
<Properties xmlns="http://schemas.openxmlformats.org/officeDocument/2006/custom-properties" xmlns:vt="http://schemas.openxmlformats.org/officeDocument/2006/docPropsVTypes"/>
</file>