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w:t>
      </w:r>
    </w:p>
    <w:p>
      <w:pPr>
        <w:keepNext w:val="1"/>
        <w:spacing w:after="10"/>
      </w:pPr>
      <w:r>
        <w:rPr>
          <w:b/>
          <w:bCs/>
        </w:rPr>
        <w:t xml:space="preserve">Koordynator przedmiotu: </w:t>
      </w:r>
    </w:p>
    <w:p>
      <w:pPr>
        <w:spacing w:before="20" w:after="190"/>
      </w:pPr>
      <w:r>
        <w:rPr/>
        <w:t xml:space="preserve">Associate Dean for Education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1150-00000-ISA-0605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- 15 h of practicals.
2) Student’s individual work – 20 hours, including:
a) literature study: 5 h
b) preparing presentation: 15 h
3) TOTAL – 35 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point – - 15 h of practicals.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- 30 hours, including: 
a) participation in practicals – 15h;
b) preparing presentation – 15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According to University Regulations</w:t>
      </w:r>
    </w:p>
    <w:p>
      <w:pPr>
        <w:keepNext w:val="1"/>
        <w:spacing w:after="10"/>
      </w:pPr>
      <w:r>
        <w:rPr>
          <w:b/>
          <w:bCs/>
        </w:rPr>
        <w:t xml:space="preserve">Cel przedmiotu: </w:t>
      </w:r>
    </w:p>
    <w:p>
      <w:pPr>
        <w:spacing w:before="20" w:after="190"/>
      </w:pPr>
      <w:r>
        <w:rPr/>
        <w:t xml:space="preserve">Preparing students to execute diploma thesis and diploma presentation. Preparing students for diploma exam.</w:t>
      </w:r>
    </w:p>
    <w:p>
      <w:pPr>
        <w:keepNext w:val="1"/>
        <w:spacing w:after="10"/>
      </w:pPr>
      <w:r>
        <w:rPr>
          <w:b/>
          <w:bCs/>
        </w:rPr>
        <w:t xml:space="preserve">Treści kształcenia: </w:t>
      </w:r>
    </w:p>
    <w:p>
      <w:pPr>
        <w:spacing w:before="20" w:after="190"/>
      </w:pPr>
      <w:r>
        <w:rPr/>
        <w:t xml:space="preserve">Practicals: Requirements for B.Sc. thesis. Student’s own contribution. Rules for preparing Diploma Thesis Sheet. General structure and content of particular parts of diploma thesis. Rules for editing diploma thesis and for using proper terminology. Formulating tasks, aim and scope of diploma thesis. 
Preparing synopsis and references.  Abiding by copyright laws.  Diploma thesis aesthetics. 
Rules for conducting diploma exam. Ruled for conducting factual discussions. Rules for preparing diploma presentation: number and layout of slides, their content and coherence. Rules for giving a presentation.
</w:t>
      </w:r>
    </w:p>
    <w:p>
      <w:pPr>
        <w:keepNext w:val="1"/>
        <w:spacing w:after="10"/>
      </w:pPr>
      <w:r>
        <w:rPr>
          <w:b/>
          <w:bCs/>
        </w:rPr>
        <w:t xml:space="preserve">Metody oceny: </w:t>
      </w:r>
    </w:p>
    <w:p>
      <w:pPr>
        <w:spacing w:before="20" w:after="190"/>
      </w:pPr>
      <w:r>
        <w:rPr/>
        <w:t xml:space="preserve">Evaluation of presentation, student’s active participation in seminar.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References chosen by a student in agreement with the Thesis Supervisor within the scope connected with the topic of the dissertation.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2025-12-24T15:45:31+01:00</dcterms:created>
  <dcterms:modified xsi:type="dcterms:W3CDTF">2025-12-24T15:45:31+01:00</dcterms:modified>
</cp:coreProperties>
</file>

<file path=docProps/custom.xml><?xml version="1.0" encoding="utf-8"?>
<Properties xmlns="http://schemas.openxmlformats.org/officeDocument/2006/custom-properties" xmlns:vt="http://schemas.openxmlformats.org/officeDocument/2006/docPropsVTypes"/>
</file>