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nzw. dr hab. inż. Marek Pietrzakowski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1150-MB000-IZP-0202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KMiBM_W04, KMiBM_W05, KMiBM_W06, KMiBM_W01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charakterystyki kierunkowe: </w:t>
      </w:r>
      <w:r>
        <w:rPr/>
        <w:t xml:space="preserve">KMiBM_W01, KMiBM_W04, KMiBM_W05, KMiBM_W06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KMiBM_U01, KMiBM_U02, KMiBM_U03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2026-10-14T06:03:34+02:00</dcterms:created>
  <dcterms:modified xsi:type="dcterms:W3CDTF">2026-10-14T06:03:34+02:00</dcterms:modified>
</cp:coreProperties>
</file>

<file path=docProps/custom.xml><?xml version="1.0" encoding="utf-8"?>
<Properties xmlns="http://schemas.openxmlformats.org/officeDocument/2006/custom-properties" xmlns:vt="http://schemas.openxmlformats.org/officeDocument/2006/docPropsVTypes"/>
</file>