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1150-MBWPI-IZP-0322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- 27,w tym:
a) wykład – 16 godz.;
b) laboratorium – 8 godz.
c) konsultacje - 2 godz.;
d) sprawdzian - 1 godz.;
2) Praca własna studenta - 73 godzin, w tym:
a)	 16 godz. – bieżące przygotowywanie się studenta do wykładu i laboratorium;
b)	 21 godz. – studia literaturowe;
c)	 36 godz. – przygotowywanie zadań - projektów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punkty ECTS – liczba godzin kontaktowych - 27, w tym:
a) wykład – 16 godz.;
b) laboratorium – 8 godz.
c) konsultacje - 2 godz.;
d) sprawdzian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2,9 punktów ECTS – 73 godz. w  tym:
a)	 16 godz. – bieżące przygotowywanie się studenta do wykładu i laboratorium;
b)	 21 godz. – studia literaturowe;
c)	 36 godz. – przygotowywanie zadań - projektów.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projektowanie technologii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poznanie podstaw programowania obrabiarek sterowanych numerycznie oraz programowania ręcznego i automatycznego. Nabycie umiejętności opracowania nieskomplikowanego programu obróbki technologicznej frezowaniem i toczeniem w środowisku programu CAM.</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t>
      </w:r>
    </w:p>
    <w:p>
      <w:pPr>
        <w:keepNext w:val="1"/>
        <w:spacing w:after="10"/>
      </w:pPr>
      <w:r>
        <w:rPr>
          <w:b/>
          <w:bCs/>
        </w:rPr>
        <w:t xml:space="preserve">Metody oceny: </w:t>
      </w:r>
    </w:p>
    <w:p>
      <w:pPr>
        <w:spacing w:before="20" w:after="190"/>
      </w:pPr>
      <w:r>
        <w:rPr/>
        <w:t xml:space="preserve">Wykład: sprawdzian. 
Laboratorium: wykonanie i zaliczenie trzech ćwiczeń -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1150-MBWPI-IZP-0322_W1: </w:t>
      </w:r>
    </w:p>
    <w:p>
      <w:pPr/>
      <w:r>
        <w:rPr/>
        <w:t xml:space="preserve">Posiada wiedzę o podstawach programowania obrabiarek sterowanych numerycznie, programowaniu ręcznym i automatycznym. </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KMiBM_W03, KMiBM_W04, KMiBM_W05, KMiBM_W07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1150-MBWPI-IZP-0322_W2: </w:t>
      </w:r>
    </w:p>
    <w:p>
      <w:pPr/>
      <w:r>
        <w:rPr/>
        <w:t xml:space="preserve">Ma uporządkowaną, szczegółową wiedzę związaną z programowaniem obrabiarek sterowanych numerycznie.</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KMiBM_W03, KMiBM_W04, KMiBM_W05, KMiBM_W07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1150-MBWPI-IZP-0322_U1: </w:t>
      </w:r>
    </w:p>
    <w:p>
      <w:pPr/>
      <w:r>
        <w:rPr/>
        <w:t xml:space="preserve">Potrafi samodzielnie zaprojektować strategię obróbki części frezowaniem i toczeniem na obrabiarce sterowanej numerycznie wykorzystując programowanie ręczne i automatyczne.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KMiBM_U01, KMiBM_U10, KMiBM_U12, KMiBM_U13, KMiBM_U16, KMiBM_U17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1150-MBWPI-IZP-0322_K1: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2026-10-15T17:41:04+02:00</dcterms:created>
  <dcterms:modified xsi:type="dcterms:W3CDTF">2026-10-15T17:41:04+02:00</dcterms:modified>
</cp:coreProperties>
</file>

<file path=docProps/custom.xml><?xml version="1.0" encoding="utf-8"?>
<Properties xmlns="http://schemas.openxmlformats.org/officeDocument/2006/custom-properties" xmlns:vt="http://schemas.openxmlformats.org/officeDocument/2006/docPropsVTypes"/>
</file>