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inż. Radosław Pakowski, dr inż. Maciej Zawisza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 w tym:
a) projekt – 16 godz.;
b) konsultacje – 2 godz.;
2) Praca własna studenta – 40 godz. w tym:
a) bieżące przygotowanie studenta do zajęć – 12 godz.,
b) studia literaturowe – 8 godz.,
c) prace domowe – 4 godz.,
d) wykonanie obliczeń i dokumentacji technicznej – 16 godz.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 liczba godzin kontaktowych – 18 godz., w tym:
a) projekt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projekt – 20 godz.;
b) bieżące przygotowanie studenta do zajęć – 10 godz.,
c) prace domowe – 2 godz.,
d) wykonanie obliczeń i dokumentacji technicznej – 12 godz.
e)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1150-MT000-IZP-0212_W5: </w:t>
      </w:r>
    </w:p>
    <w:p>
      <w:pPr/>
      <w:r>
        <w:rPr/>
        <w:t xml:space="preserve">Zna zasady projektowania mechanizmów śrubowych.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1150-MT000-IZP-0212_W6: </w:t>
      </w:r>
    </w:p>
    <w:p>
      <w:pPr/>
      <w:r>
        <w:rPr/>
        <w:t xml:space="preserve">Zna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KMchtr_W04, KMchtr_W05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1150-MT000-IZP-0212_U2: </w:t>
      </w:r>
    </w:p>
    <w:p>
      <w:pPr/>
      <w:r>
        <w:rPr/>
        <w:t xml:space="preserve">Potrafi zaprojektować mechanizm śrubowy.</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1150-MT000-IZP-0212_U3: </w:t>
      </w:r>
    </w:p>
    <w:p>
      <w:pPr/>
      <w:r>
        <w:rPr/>
        <w:t xml:space="preserve">Potrafi właściwie zastosować zasady zapisu konstrukcji.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KMchtr_U01, KMchtr_U06, 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KMchtr_K05, 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2026-10-14T10:15:21+02:00</dcterms:created>
  <dcterms:modified xsi:type="dcterms:W3CDTF">2026-10-14T10:15:21+02:00</dcterms:modified>
</cp:coreProperties>
</file>

<file path=docProps/custom.xml><?xml version="1.0" encoding="utf-8"?>
<Properties xmlns="http://schemas.openxmlformats.org/officeDocument/2006/custom-properties" xmlns:vt="http://schemas.openxmlformats.org/officeDocument/2006/docPropsVTypes"/>
</file>