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projektami</w:t>
      </w:r>
    </w:p>
    <w:p>
      <w:pPr>
        <w:keepNext w:val="1"/>
        <w:spacing w:after="10"/>
      </w:pPr>
      <w:r>
        <w:rPr>
          <w:b/>
          <w:bCs/>
        </w:rPr>
        <w:t xml:space="preserve">Koordynator przedmiotu: </w:t>
      </w:r>
    </w:p>
    <w:p>
      <w:pPr>
        <w:spacing w:before="20" w:after="190"/>
      </w:pPr>
      <w:r>
        <w:rPr/>
        <w:t xml:space="preserve">dr inż. K.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A13_SZP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i punkty ECTS związane z pracą własną studenta: 42 godziny, tj. 1,7 ECTS
Praca własna studenta: 
- przygotowanie do zajęć (literatura, materiały szkoleniowe): 15
- przygotowanie do projektu (literatura, materiały szkoleniowe): 10
- przygotowanie projektu i wyników (opracowanie projektu): 7
- przygotowanie do testu podsumowującego: 10   
Godziny i ECTS za zajęcia związane z bezpośrednim udziałem nauczycieli akademickich:	33 godziny, tj. 1,3 ECTS
Razem: 75 godzin, tj.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i ECTS za zajęcia związane z bezpośrednim udziałem nauczycieli akademickich:	33 godziny, tj. 1,3 ECTS
Bezpośredni udział nauczyciela akademickiego:	
- zajęcia ćwiczeniowe: 30
- konsultacje: 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Poznanie podstawowych pojęć, parametrów oraz klasyfikacji projektów informatycznych. Zaznajomienie się z etapami realizacji projektu, fazami oraz poznanie procesów zarządzania projektami, ze szczególnym uwzględnieniem specyfiki projektów informatycznych. 
Poznanie podstaw klasycznych i zwinnych metod zarządzania przedsięwzięciami informatycznymi. 
Pozyskanie podstawowych umiejętności pracy w grupie poprzez uczestnictwo w projekcie realizowanym podejściem zwinnym. (np. Scrum). Poznanie procesu zarządzania ryzykiem i jego wpływu na realizację projektu.
</w:t>
      </w:r>
    </w:p>
    <w:p>
      <w:pPr>
        <w:keepNext w:val="1"/>
        <w:spacing w:after="10"/>
      </w:pPr>
      <w:r>
        <w:rPr>
          <w:b/>
          <w:bCs/>
        </w:rPr>
        <w:t xml:space="preserve">Treści kształcenia: </w:t>
      </w:r>
    </w:p>
    <w:p>
      <w:pPr>
        <w:spacing w:before="20" w:after="190"/>
      </w:pPr>
      <w:r>
        <w:rPr/>
        <w:t xml:space="preserve">1.	Regulamin przedmiotu. Wprowadzenie. Terminologia, definicja projektu, parametry projektu, trójkąt ograniczeń.
2.	Cel projektu. S.M.A.R.T. Cykl życia projektu. Fazy.
3.	Etapy i grupy procesów zarządzania projektami.
4.	Zarządzanie zakresem prac.
5.	Wymiarowanie projektów informatycznych.
6.	Zarządzanie czasem projektu. Harmonogramowanie. Relacje pomiędzy zadaniami. 
7.	Struktura organizacyjna projektu. Praca zespołowa. Role, zespół projektowy, dobór osób, budowanie zespołu, interakcje w zespole itd.
8.	Model kaskadowy – Waterfall a model zwinny zarządzania projektami. Manifest Agile.
9.	Metodyka Scrum w zarządzaniu projektami IT.
10.	Metodyka Prince2 w zarządzaniu projektami IT.
11.	Narzędzia informatyczne wspomagające zarządzanie projektami.
12.	Zarządzanie ryzykiem w projektach IT.
</w:t>
      </w:r>
    </w:p>
    <w:p>
      <w:pPr>
        <w:keepNext w:val="1"/>
        <w:spacing w:after="10"/>
      </w:pPr>
      <w:r>
        <w:rPr>
          <w:b/>
          <w:bCs/>
        </w:rPr>
        <w:t xml:space="preserve">Metody oceny: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Flasiński M. — Zarządzanie projektami informatycznymi, Warszawa, 2007, PW
2.	Konieczny M., (2014), "Przykłady wykorzystania metodyk typu Agile w zarządzaniu projektami w sektorze publicznym", "Zarządzanie publiczne", 4 (28) 
3.	Łabuda W., (2015). Podejście zwinne a tradycyjne do projektów wytwarzania oprogramowania, Zeszyty Naukowe WWSI, nr 13, Warszawa 
4.	"Manifest programowania zwinnego"
5.	Mingues N. — Zarządzanie projektami, Gliwice, 2009, Helion
6.	Burton C., Michael N. — Zarządzanie projektem, Wrocław, 1999, Astrum
7.	Cindy M. Lewis, Microsoft Project 2021 Krok po kroku, APN Promise, Warszawa 2022
8.	Materiały pomocnicze i prezentacje przekazane przez prowadzącego zajęcia.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Metody i techniki kształcenia:
Prezentacja multimedialna, ćwiczenia projektowe, dyskusja, analiza przypadków, rozwiązywanie problemów, konsultacje.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terminologię związaną z zarządzaniem projektami, rozumie znaczenie zarządzania projektami IT.</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 K_W09</w:t>
      </w:r>
    </w:p>
    <w:p>
      <w:pPr>
        <w:spacing w:before="20" w:after="190"/>
      </w:pPr>
      <w:r>
        <w:rPr>
          <w:b/>
          <w:bCs/>
        </w:rPr>
        <w:t xml:space="preserve">Powiązane charakterystyki obszarowe: </w:t>
      </w:r>
      <w:r>
        <w:rPr/>
        <w:t xml:space="preserve">I.P6S_WG, II.S.P6S_WG.1, II.S.P6S_WG.2, II.H.P6S_WG.1.o, I.P6S_WK, II.T.P6S_WK, II.T.P6S_WG</w:t>
      </w:r>
    </w:p>
    <w:p>
      <w:pPr>
        <w:keepNext w:val="1"/>
        <w:spacing w:after="10"/>
      </w:pPr>
      <w:r>
        <w:rPr>
          <w:b/>
          <w:bCs/>
        </w:rPr>
        <w:t xml:space="preserve">Charakterystyka W02: </w:t>
      </w:r>
    </w:p>
    <w:p>
      <w:pPr/>
      <w:r>
        <w:rPr/>
        <w:t xml:space="preserve">Student wie na czym polega zarządzanie projektem informatycznym oraz wie czym się kierować w doborze metodyki zarządzania projektem informatycznym.</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K_W09, K_W01, K_W07</w:t>
      </w:r>
    </w:p>
    <w:p>
      <w:pPr>
        <w:spacing w:before="20" w:after="190"/>
      </w:pPr>
      <w:r>
        <w:rPr>
          <w:b/>
          <w:bCs/>
        </w:rPr>
        <w:t xml:space="preserve">Powiązane charakterystyki obszarowe: </w:t>
      </w:r>
      <w:r>
        <w:rPr/>
        <w:t xml:space="preserve">I.P6S_WG, I.P6S_WK, II.T.P6S_WG, II.S.P6S_WG.1, II.S.P6S_WG.2, II.H.P6S_WG.1.o, II.T.P6S_WK</w:t>
      </w:r>
    </w:p>
    <w:p>
      <w:pPr>
        <w:keepNext w:val="1"/>
        <w:spacing w:after="10"/>
      </w:pPr>
      <w:r>
        <w:rPr>
          <w:b/>
          <w:bCs/>
        </w:rPr>
        <w:t xml:space="preserve">Charakterystyka W03: </w:t>
      </w:r>
    </w:p>
    <w:p>
      <w:pPr/>
      <w:r>
        <w:rPr/>
        <w:t xml:space="preserve">Student wie na czym polega organizacja zespołu projektowego oraz jakie znaczenie ma właściwy dobór osób do zespołu.</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I.P6S_WG, II.S.P6S_WG.1, II.S.P6S_WG.2, II.H.P6S_WG.1.o, I.P6S_WK, II.T.P6S_WK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zdobywa umiejętność określenia (oszacowania) stopnia złożoności projektu, jego zakresu, kosztów oraz oczekiwanej jakości projektu (oczekiwany efekt końcowy).</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I.P6S_UW, II.S.P6S_UW.1, II.S.P6S_UW.2.o, II.S.P6S_UW.3.o, II.H.P6S_UW.1, I.P6S_UK</w:t>
      </w:r>
    </w:p>
    <w:p>
      <w:pPr>
        <w:keepNext w:val="1"/>
        <w:spacing w:after="10"/>
      </w:pPr>
      <w:r>
        <w:rPr>
          <w:b/>
          <w:bCs/>
        </w:rPr>
        <w:t xml:space="preserve">Charakterystyka U02: </w:t>
      </w:r>
    </w:p>
    <w:p>
      <w:pPr/>
      <w:r>
        <w:rPr/>
        <w:t xml:space="preserve">Umie przygotować harmonogram realizacji projektu, potrafi monitorować etapy realizacji projektu oraz nabywa umiejętność oceny stopnia zaawansowania projektu.</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U03: </w:t>
      </w:r>
    </w:p>
    <w:p>
      <w:pPr/>
      <w:r>
        <w:rPr/>
        <w:t xml:space="preserve">Student umie zidentyfikować podstawowe problemy (zagrożenia) związane z realizacją projektu oraz umie zaproponować ich rozwiązanie.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II.S.P6S_UW.2.o, II.S.P6S_UW.3.o, II.H.P6S_UW.1, I.P6S_UW, I.P6S_UO, II.S.P6S_UW.1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ma świadomość wyzwań i trudności związanych z pracą w interdyscyplinarnych zespołach. </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w:t>
      </w:r>
    </w:p>
    <w:p>
      <w:pPr>
        <w:spacing w:before="20" w:after="190"/>
      </w:pPr>
      <w:r>
        <w:rPr>
          <w:b/>
          <w:bCs/>
        </w:rPr>
        <w:t xml:space="preserve">Powiązane charakterystyki kierunkowe: </w:t>
      </w:r>
      <w:r>
        <w:rPr/>
        <w:t xml:space="preserve">K_K01, K_K08</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Student rozumie potrzebę stosowania metodyk zarządzania projektami podczas realizacji projektów informatycznych.</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w:t>
      </w:r>
    </w:p>
    <w:p>
      <w:pPr>
        <w:spacing w:before="20" w:after="190"/>
      </w:pPr>
      <w:r>
        <w:rPr>
          <w:b/>
          <w:bCs/>
        </w:rPr>
        <w:t xml:space="preserve">Powiązane charakterystyki kierunkowe: </w:t>
      </w:r>
      <w:r>
        <w:rPr/>
        <w:t xml:space="preserve">K_K01, K_K08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2026-03-23T15:07:35+01:00</dcterms:created>
  <dcterms:modified xsi:type="dcterms:W3CDTF">2026-03-23T15:07:35+01:00</dcterms:modified>
</cp:coreProperties>
</file>

<file path=docProps/custom.xml><?xml version="1.0" encoding="utf-8"?>
<Properties xmlns="http://schemas.openxmlformats.org/officeDocument/2006/custom-properties" xmlns:vt="http://schemas.openxmlformats.org/officeDocument/2006/docPropsVTypes"/>
</file>