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Dariusz Lodwik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MS1A_08_02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-7, przygotowanie do egzaminu - 18, razem - 55; Ćwiczenia: liczba godzin według planu studiów - 30, przygotowanie do zajęć - 6, zapoznanie ze wskazaną literaturą - 4, przygotowanie do kolokwium - 12, razem - 52;  Razem - 107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-30, ćwiczenia - 30, Razem 60 =2,4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techniczna, Materiały konstrukcyjne w budowie maszyn, Metrologia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 podstawowej wiedzy  z zakresu podstaw konstrukcji maszyn, zapoznanie z budową maszyn poprzez poznanie budowy ich podstawowych zespołów i elementów w powiązaniu z technologią wytwarzania i materiałoznawstwem. Zakres tematyczny zajęć praktycznych (ćwiczenia) umożliwia zdobycie umiejętności  konstruowamia zgodnie z wymaganymi zasadami, przeprowadzania obliczeń wytrzymałościowych i sztywnościowych podstawowych elementów, zespołów mechanicznych stosowanych w budowie maszyn.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Sprzęgła: klasyfikacja, cechy funkcjonalne, warunki stosowania; W2 -  obliczenia i wytyczne konstrukcji sprzęgieł mechanicznych; W3 - Hamulce: klasyfikacja, cechy funkcjonalne, warunki stosowania; W3 -  obliczenia i wytyczne konstrukcji hamulców; W4 - Łożyskowanie  ślizgowe:  rodzaje  łożysk,  rodzaje tarcia, sposoby smarowania, obliczenia, wytyczne konstrukcji; W5 - Łożyskowanie toczne: rodzaje łożysk, budowa, wytyczne stosowania, trwałość; W6 - Łożyskowanie toczne: obciążenie równoważne, nośność statyczna i dynamiczna; zasady łożyskowania i doboru łożysk. W7 - Przekładnie mechaniczne:  klasyfikacja,  funkcje, charakterystyka,  Teoria zazębienia - geometria i kinematyka.  Podstawowa  zasada zazębienia, stopień pokrycia; W8 - Przekładnie zębate  walcowe o zębach prostych - obliczenia geometryczne, graniczna liczba zębów; W9 - Korekcja uzębienia i zazębienia; W10 - Przekładnie  zębate walcowe o zębach skośnych - geometria uzębienia i zazębienia;  
W11 - Przekładnie  zębate kątowe: geometria i kinematyka, 
sprawność przekładni; siły oddziaływania międzyzębnego; W12 -  Obliczenia  wytrzymałościowe  zębów  kół  zębatych; W13 - Przekładnie pasowe: charakterystyka i rodzaje; geometria i kinematyka; obliczenia przekładni z pasem płaskim i klinowym; W14 - Przekładnie łańcuchowe: rodzaje przekładni i łańcuchów. Kinematyka i dynamika.
C1 - Zadania rachunkowe z zakresu sprzęgieł mechanicznych sztywnych; C2 - Zadania rachunkowe z zakresu sprzęgieł mechanicznych ciernych plaskich jedno i dwutarczowych; C3 - Zadania rachunkowe z zakresu sprzęgieł mechanicznych ciernych wieloplytkowych; C4 - Zadania rachunkowe z zakresu sprzęgieł mechanicznych ciernych stożkowych i typu Conax; C5 - Zadania rachunkowe z zakresu hamulców klockowych; C6 - Zadania rachunkowe z zakresu hamulców szczękowych i tarczowych; C7 - Zadania rachunkowe z zakresu hamulców taśmowych (zwykły, różnicowy, sumowy); C8 - Zadania rachunkowe z zakresu doboru łożysk tocznych poprzecznych (kulkowych zwyklych, walcowych); C9 - Zadania rachunkowe z zakresu doboru łożysk tocznych skośnych montowanych w układzie zbieżnym; C10 - Zadania rachunkowe z zakresu doboru łożysk tocznych skośnych montowanych w układzie rozbieżnym; C11 - Zadania rachunkowe z zakresu obliczeń geometrycznych przekładni zębatych o zębach prostych i skośnych; C12 - Zadania rachunkowe z zakresu obliczeń sił międzyzębnych w przekładniach o kołach walcowych i stożkowych."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jest: – uzyskanie pozytywnej oceny z  egzaminu. Egzamin przeprowadzany jest w formie pisemnej.
– uzyskanie pozytywnej oceny z ćwiczeń audytoryjnych (średnia arytmetyczna z pozytywnych ocen z trzech kolokwiów przeprowadzanych w trakcie semestru z zakresu ćwiczeń audytoryjnych),
 Dla każdego kolokwium przewidziany jest termin poprawkowy w godzinach konsultacji. Ocena końcowa z przedmiotu jest średnią ważoną, przy czym wagi wynoszą: 
egzamin 0,6; ćwiczenia audytoryjne 0,4;  Szczegółowe zasady organizacji dla kolokwiów  zaliczeniowych i poprawkowych, oraz zasady oceny podawane są na początku zajęć dydaktycznych. W sprawach nieuregulowanych w regulaminie przedmiotu, zastosowanie znajdują odpowiednie przepisy Regulaminu Studiów w Politechnice Warszawskiej.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                                                                                                                                                                                                    1. Podstawy konstrukcji maszyn - praca zbiorowa pod redakcją Zbigniewa Osińskiego. WN PWN, Warszawa 2012.
2. Przykłady obliczeń z podstaw konstrukcji maszyn (pod redakcją Eugeniusza Mazanka), tom 1, 2, WNT, Warszawa 2005.
3. W.Juchnikowski, J.Żółtowski - Podstawy konstrukcji maszyn. Pomoce do projektowania  z atlasem. Oficyna Wydawnicza PW, Warszawa 1999.
4. Leonid W. Kurmaz, Oleg L. Kurmaz – Podstawy konstruowania  węzłów i części maszyn. Wydawnictwo Politechniki Świętokrzyskiej, Kielce 2011.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
5. Podstawy konstrukcji maszyn (pod redakcją Marka Dietricha ), tom 1, 2, 3; WNT, wyd.3 zmienione, Warszawa 1999."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W03_04: </w:t>
      </w:r>
    </w:p>
    <w:p>
      <w:pPr/>
      <w:r>
        <w:rPr/>
        <w:t xml:space="preserve">							Ma wiedzę o typowych metodach obliczeń wytrzymałościowych elementów konstrukcji  w kontekście obliczeń i projektowania zespołu mechanicznego ze szczególnym uwzględnieniem typowych zespołów napędowych stosowanych w budowie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W14), Kolokwium (C1 - C12)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na potrzeby obliczeń i zapisu konstrukcji części maszyn dobierać elementy znormalizowane. Potrafi wyszukiwać, analizować i weryfikować informacje zawarte np. w katalogach elementów znormalizowanych, bazach danych oferowanych części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(W5 - W6), Kolokwium (C8 - C10)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wykorzystać poznane odpowiednie metody, algorytmy i zasady do rozwiązywania typowych zadań inżynierskich z zakresu modelowania i obliczeń części maszyn, węzłów łożyskowych, elementów mechanicznych układów napędowych, zespołów mechanicznych stosowanych w budowie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														Potrafi przeprowadzić analizę i identyfikację w celu wybrania właściwej metody rachunkowej w obliczeniach wytrzymałościowych i sztywnościowych części maszyn w zakresie prostych zadań inżynierskich. Umie analizować otrzymane wartości wymiarów geometrycznych i naprężeń występujących w obliczanych  przekrojach. Potrafi porównać wartości tych naprężeń z wartościami dopuszczalnymi. Potrafi w sposób analityczny rozwiązywać problemy i zadania o charakterze obliczeniowym w oparciu o podane metody i potrzebne dane do obliczeń.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C7), Kolokwium (C11 - C12)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2026-08-26T22:25:27+02:00</dcterms:created>
  <dcterms:modified xsi:type="dcterms:W3CDTF">2026-08-26T22:25:27+02:00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