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hab.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wykład + 16h przygotowanie do kolokwium + 12h studiowanie literatury + 2h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15 osób do limitu miejsc w sali audytoryjnej (wykład)</w:t>
      </w:r>
    </w:p>
    <w:p>
      <w:pPr>
        <w:keepNext w:val="1"/>
        <w:spacing w:after="10"/>
      </w:pPr>
      <w:r>
        <w:rPr>
          <w:b/>
          <w:bCs/>
        </w:rPr>
        <w:t xml:space="preserve">Cel przedmiotu: </w:t>
      </w:r>
    </w:p>
    <w:p>
      <w:pPr>
        <w:spacing w:before="20" w:after="190"/>
      </w:pPr>
      <w:r>
        <w:rPr/>
        <w:t xml:space="preserve">Celem przedmiotu jest, aby po jego zakończeniu student:
-	posiadał wiedzę na temat zarzadzania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Wykład: 
1.	Grupa a zespół
2.	Zalety pracy zespołowej
3.	Zagrożenia pracy zespołowej
4.	Rekrutacja członków zespołu
5.	Efektywna komunikacja jako warunek prawidłowego funkcjonowania zespołu
6.	Rola kierownika zespołu
7.	Warunki właściwego podejmowania decyzji przez zespół
8.	Koncepcja ról zespołowych Mereditha Belbina
9.	Wybrane narzędzia pracy zespołowej
	Burza mózgów
	ZWI – Zalety, Wady, to, co Interesujące
	Pro-Kontra
	OMW – Opcje, Możliwości, Wybór
	Debata oxfordzka
	Sześć myślowych kapeluszy Edwarda de Bono
</w:t>
      </w:r>
    </w:p>
    <w:p>
      <w:pPr>
        <w:keepNext w:val="1"/>
        <w:spacing w:after="10"/>
      </w:pPr>
      <w:r>
        <w:rPr>
          <w:b/>
          <w:bCs/>
        </w:rPr>
        <w:t xml:space="preserve">Metody oceny: </w:t>
      </w:r>
    </w:p>
    <w:p>
      <w:pPr>
        <w:spacing w:before="20" w:after="190"/>
      </w:pPr>
      <w:r>
        <w:rPr/>
        <w:t xml:space="preserve">Wykład: 
1. Ocena formatywna: pisemna praca kontrolna (udzielenie odpowiedzi na pięć pytań otwartych) 
. 2. Ocena sumatywna : Ocena końcowa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3.	Team building; proven strategies for improving team performance, John Wiley &amp; Sons, San Francisco 2013.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Z1_WG3 Z1_WG5 Z1_WG6: </w:t>
      </w:r>
    </w:p>
    <w:p>
      <w:pPr/>
      <w:r>
        <w:rPr/>
        <w:t xml:space="preserve">Absolwent zna i rozumie w zaawansowanym stopniu wynikające z teorii i praktyki zarządzania uwarunkowania zarządzania zespołem we współczesnych organizacjach oraz narzędzia wykorzystywane w pracy zespołowej</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Z1_WK11: </w:t>
      </w:r>
    </w:p>
    <w:p>
      <w:pPr/>
      <w:r>
        <w:rPr/>
        <w:t xml:space="preserve">Absolwent zna i rozumie w zaawansowanym stopniu istotne uwarunkowania  etyczne i społeczne odnoszące się do pracyzespołowej we współczesnych organizacjach i współpracy z innymi</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Z1_UK11: </w:t>
      </w:r>
    </w:p>
    <w:p>
      <w:pPr/>
      <w:r>
        <w:rPr/>
        <w:t xml:space="preserve">Absolwent potrafi wykorzystywać posiadaną wiedzę do uczestnictwa w debacie, prezentując i oceniając różne opinie i stanowiska oraz biorąc udział w dyskusji w zakresie zarządzania pracą zespołową, etyki, kultury organizacyjnej w dobie transformacji cyfrowej a także potrafi wykorzystać metodę debaty oxfordzkiej we współpracy zespołowej</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pracując samodzielnie oraz w zespole poszerzać i aktualizować swoją wiedzę z zakresu zarządzania zespołem w gospodarce cyfrowej, właściwie ten proces planując</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Z1_UW2: </w:t>
      </w:r>
    </w:p>
    <w:p>
      <w:pPr/>
      <w:r>
        <w:rPr/>
        <w:t xml:space="preserve">Absolwent potrafi wykorzystać posiadaną wiedzę do właściwego zdiagnozowania problemów w organizacji oraz do sformułowania propozycji ich rozwiązania, wykorzystując do tego również poznane metody i modele z zakresu zarządzania zespołem</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zarządzania zespołem dla funkcjonowania                  i pokonywania problemów w organizacji oraz dla działania                  w sposób przedsiębiorczy. Jest gotów do jej krytycznej oceny i zasięgania opinii ekspertów w tej dziedzinie a także współpracy z nimi</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2025-10-31T11:54:50+01:00</dcterms:created>
  <dcterms:modified xsi:type="dcterms:W3CDTF">2025-10-31T11:54:50+01:00</dcterms:modified>
</cp:coreProperties>
</file>

<file path=docProps/custom.xml><?xml version="1.0" encoding="utf-8"?>
<Properties xmlns="http://schemas.openxmlformats.org/officeDocument/2006/custom-properties" xmlns:vt="http://schemas.openxmlformats.org/officeDocument/2006/docPropsVTypes"/>
</file>