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Agnieszka Bitkowska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+ 17h przygotowanie studenta do zajęć, studiowanie literatury, przygotowanie pracy pisemnej, projektu,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identyfikacji oraz oceny modelu  biznesu funkcjonowania przedsiębiorstwa, uwzględniając  zachodzące trendy w otoczeniu.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Ustalenie zespołów projektowych. 
2.	Modele biznesowe organizacji – podstawowe założenia. 
3.	Identyfikacja modelu zarzadzania - Business Model Canvas.
4.	Charakterystyka elementów modelu zarzadzania w wybranej organizacji.
5.	Uwarunkowania kształtowania modelu zarzadzania w wybranej organizacji. 
6.	Analiza i ocena modelu zarzadzania z wykorzystaniem wybranych metod i narzędzi.
7.	Wnioski i rekomendacje wynikające z przeprowadzonej 
analizy.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bieżących prac (forma pisemna, prezentacje), stanowiących części projektu analizy i oceny procesów zarządzania na przykładzie wybranej organizacji (realizowany w zespołach 3-4 osobowych).
2. Ocena sumatywna: za aktywność, realizację projektu, za prezentację oraz złożenie projektu końcowego w formie pisemnej.
Warunkiem zaliczenia przedmiotu jest obecność na warsztatach projektowych, terminowość realizacji poszczególnych etapów projektu, prezentacja finalna.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Osterwalder A., Pigneur Y., 2012.Tworzenie modeli biznesowych. Podręcznik wizjonera, Gliwice: Onepress. 
2.	Jabłoński, A. Jabłoński, M 2013. Modele biznesu przedsiębiorstw. Kształtowanie modeli biznesu w procesie kreacji wartości przedsiębiorstw, Warszawa: Difin 
3.	Duczkowska-Piasecka, M., Poniatowska-Jaksch, M. i Duczkowska-Małysz, K. red. 2012. Model biznesu. Nowe myślenie strategiczne, Warszawa: Difin.
4.	Gierszewska, G., Romanowska, M., 2017. Analiza strategiczna przedsiębiorstwa, Warszawa, PWE.
Uzupełniająca:
1.	Jabłoński, M. 2013. Kształtowanie modeli biznesu w procesie kreacji wartości przedsiębiorstw, Warszawa: Difin.
2.	Rundo, A. i Ziółkowska M., 2013. Nowoczesne modele współpracy przedsiębiorstw, Warszawa:CeDeWu.PL, 
3.	Falencikowska, T., 2013. Spójność modeli biznesu. Koncepcja i pomiar, Warszawa:CeDeWu.PL,
4.	Jabłoński, A., Social Business Models in the Digital Economy, New Concepts and Contemporary Challenges, Palgrave Macmillan,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Z1_WG4: </w:t>
      </w:r>
    </w:p>
    <w:p>
      <w:pPr/>
      <w:r>
        <w:rPr/>
        <w:t xml:space="preserve">Absolwent posiada zaawansowaną wiedzę z zakresu projektowania i usprawniania modeli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zarządzania w odniesieniu do projektowania modeli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Z1_UW3: </w:t>
      </w:r>
    </w:p>
    <w:p>
      <w:pPr/>
      <w:r>
        <w:rPr/>
        <w:t xml:space="preserve">Absolwent potrafi wykorzystywać posiadaną wiedzę do formułowania i rozwiązywania złożonych i nietypowych problemów z zakresu modelowania projektowania i usprawniania modeli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Z1_UW3: </w:t>
      </w:r>
    </w:p>
    <w:p>
      <w:pPr/>
      <w:r>
        <w:rPr/>
        <w:t xml:space="preserve">Absolwent analizując oraz krytycznie oceniając istniejące w organizacji modele biznesowe potrafi zaproponować ich usprawnienie wykorzystując poznane metody i narzędzia, biorąc pod uwagę efekty weryfikacji opłacalności oraz wykazanie zasadności planowanej zmiany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w rozwiązywaniu problemów poznawczych i praktycznych z zakresu zarządzania a w szczególności analizy i projektowania modeli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Z1_KO4: </w:t>
      </w:r>
    </w:p>
    <w:p>
      <w:pPr/>
      <w:r>
        <w:rPr/>
        <w:t xml:space="preserve">Absolwent jest gotowy do myślenia i działania w sposób racjonalny i przedsiębiorczy, we wszystkich aspektach modelowania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2026-08-07T07:43:26+02:00</dcterms:created>
  <dcterms:modified xsi:type="dcterms:W3CDTF">2026-08-07T07:43:26+02:00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