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odbycie ćwiczeń + 7h przygotowanie raportów z ćwiczeń + 10h analiza literatury i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częściowo interaktywna forma prowadzenia wykładu. 
2. Ocena sumatywna : przeprowadzenie dwóch kolokwiów, pytania,  ocena z kolokwium w zakresie 2-5; do zaliczenia wymagane jest uzyskanie oceny &gt;=3.
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Końcowa ocena z przedmiotu: średnia z ocen  - 2 razy ocena z wykładu plus 1raz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	Górska E., 2015. Ergonomia. Projektowanie, diagnoza, eksperymenty. Warszawa: OWPW.
2.	Wykowska M. 1994 Ergonomia, Kraków : Wydaw. AGH
Uzupełniająca:
1.    Górska E., Lewandowski J., 2016. Zarządzanie i organizacja środowiska pracy. Warszawa: OWPW.
2.    Strumińska-Kutra M, Rok B., (red.), 2016. Innowacje w miejscu pracy, pomiędzy efektywnością a jakością życia zawodowego. Warszawa: Wydawnictwo Poltext.
3.	Liem A., 2017, Prospective Ergonomics, Newark: John Wiley &amp; Sons, Incorporated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zna i rozumie w zaawansowanym stopniu specyfikę zarządzania w przedsiębiorstwach, zwłaszcza wymagania i zasady ergonomii w organizacji stanowisk pracy oraz przy tworzeniu oprogramowania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Projekt - zaliczenie projektu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Z1_UW1: </w:t>
      </w:r>
    </w:p>
    <w:p>
      <w:pPr/>
      <w:r>
        <w:rPr/>
        <w:t xml:space="preserve">Absolwent potrafi wykorzystywać posiadaną wiedzę do formułowania i rozwiązywania złożonych i nietypowych problemów z różnych obszarów zarządzania, w szczególności w zakresie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pracowników oraz użytkowników oprogramowania potrafi w sposób efektywny organizacyjnie i ekonomicznie dobrać rozwiązania technologiczne, szczgólnie w zakresie organizacji stanowisk pracy, wdrożyć je w organizacji i doskonalić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w rozwiązywaniu problemów poznawczych i praktycznych z zakresu zarządzania, szczególnie problemów dotyczących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2026-10-15T15:23:42+02:00</dcterms:created>
  <dcterms:modified xsi:type="dcterms:W3CDTF">2026-10-15T15:23:42+02:00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