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Zawiła-Niedźwiecki Janusz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ćwiczeń + 10h studiowania literatury + 20h własnych (bez udziału nauczyciela) ćwiczeń projektowych + 3h konsultacje + 12h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słuchacz posiadał podstawową wiedzę z zakresu analizy ryzyka biznesowego i operacyjnego oraz zasad organizowania w przedsiębiorstwie procesu panowania nad ryzykiem oraz potrafił w zespole konstruktywnie dyskutować nad możliwymi kierunkami analiz. Z uwagi na to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Podejście diagnostyczne i prognostyczne; 
2.	Niepewność i ryzyko; 
3.	Rodzaje ryzyka; 
4.	Zarządzanie ryzykiem; 
5.	Ryzyko biznesowe; 
6.	Ryzyko finansowe; 
7.	Ryzyko operacyjne; 
8.	Klasyfikacja ryzyka operacyjnego;
9.	Analiza BIA; 
10.	Szacowanie ryzyka operacyjnego. 
Ćwiczenia: 
1.	Zdefiniowanie organizacji biznesowej; 
2.	Analiza głównego procesu biznesowego; 
3.	Analiza interesariuszy; 
4.	Identyfikacja rodzajów ryzyka; 
5.	Analiza BIA; 
6.	Identyfikacja zagrożeń; Szacowanie ryzyka.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z uwagi na interaktywną formę prowadzenia wykładów liczy się aktywność, proste zadanie do wykonania w domu. 
2. Ocena sumatywna : zaliczenie wykładów na podstawie pozytywnej ocena aktywności na zajęciach oraz pozytywnej oceny zadania domowego.
Ćwiczenia: 
1. Ocena formatywna: ciąg ćwiczeń układa się w miniprojekt, obowiązuje systematyczne wykonywanie e ćwiczeń z zajęć na zajęcia 
2. Ocena sumatywna: do zaliczenia wymagane jest pozytywne opracowanie wszystkich ćwiczeń, każde oceniane w skali 2-5, ocena końcowa z ćwiczeń jest średnią, o ile wszystkie oceny są &gt;= 3
Końcowa ocena z przedmiotu: jest oceną z ćwiczeń pod warunkiem uzyskania zaliczenia wykładów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Czerwińska T., Jajuga K. (red.) 2017 Ryzyko instytucji finansowych - współczesne trendy i wyzwania, Warszawa: C.H.Beck
2.	Staniec I., Zawiła-Niedźwiecki J. (red.) 2015 Ryzyko operacyjne w naukach o zarządzaniu, Warszawa: C.H.Beck
Uzupełniająca: 
1.	Kosieradzka A. 2012 Metody i techniki pobudzania kreatywności w organizacji i zarządzaniu, Warszawa: edu-Libri
2.	Kosieradzka A., Zawiła-Niedźwiecki J., Rostek K. [i in.] 2017, Advanced risk assessment methodology in public crisis management, Warszawa, Politechnika Warszawska, Wydział Zarządzania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należy do zakresu podstaw wiedzy, nie jest trudny, nawet w wielu elementach bazuje na intuicyjnym doświadczeniu z życia codziennego, natomiast jego aktywne zrealizowanie jest bardzo ważne dla dalszego studiowania, jako że ryzyko jest doświadczane w ramach dowolnej aktywności człowieka i organizacji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Z1_WG5: </w:t>
      </w:r>
    </w:p>
    <w:p>
      <w:pPr/>
      <w:r>
        <w:rPr/>
        <w:t xml:space="preserve">Absolwent  ma wiedzę z zakresu analizy ryzyka biznesowego i operacyjnego oraz zasad organizowania w przedsiębiorstwie procesu panowania nad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zadań i aktywność na zajęciach
Ćwiczenia - zaliczenie pisemne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Z1_WK10: </w:t>
      </w:r>
    </w:p>
    <w:p>
      <w:pPr/>
      <w:r>
        <w:rPr/>
        <w:t xml:space="preserve">Absolwent zna i rozumie w zaawansowanym stopniu fundamentalne dylematy dotyczące zagrożeń cywilizacyjnych prowadzących do sytuacji kryzysowych w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zadań i aktywność na zajęciach
Ćwiczenia - zaliczenie pisemne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najnowsze narzędzia oraz zaawansowane techniki informacyjno-komunikacyjne  do planowania i organizowania pracy indywidualnej oraz w interdyscyplinarnych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pisemne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wykorzystywać posiadaną wiedzę do formułowania i rozwiązywania złożonych i nietypowych problemów z różnych obszarów zarządzania, w szczególności w zakresie analizy ryzyka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pisemne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Z1_UW4: </w:t>
      </w:r>
    </w:p>
    <w:p>
      <w:pPr/>
      <w:r>
        <w:rPr/>
        <w:t xml:space="preserve">Absolwent potrafi wykorzystać posiadaną wiedzę do analizowania i modelowania procesów analizy ryzyka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pisemne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zarządzania i analizy ryzyka w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pisemne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Z1_KO4: </w:t>
      </w:r>
    </w:p>
    <w:p>
      <w:pPr/>
      <w:r>
        <w:rPr/>
        <w:t xml:space="preserve">Absolwent jest gotowy do myślenia i działania w sposób racjonalny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pisemne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2026-10-16T16:39:06+02:00</dcterms:created>
  <dcterms:modified xsi:type="dcterms:W3CDTF">2026-10-16T16:39:06+02:00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