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i handlowe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Bartczak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+15h ćwiczenia + 5h przygotowanie do zaliczenia + 5h przygotowanie projektu + 7h analiza literatury +3h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przez absolwenta wiedzy z zakresu podstawowych zasad prawa w działalności gospodarczej, umiejętności rozwiązywania problemów prawnych dotyczących działalności w zmieniającej się rzeczywistości, w świecie nowych technologii i stałego rozwoju gospodarki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Regulamin przedmiotu oraz zasady jego zaliczenia. Ogólna charakterystyka prawnych podstaw działalności gospodarczej i prawa gospodarczego. Pojęcie przedsiębiorcy. Omówienie źródeł prawa.
2. Warunki podejmowania i wykonywania działalności gospodarczej. Formy organizacyjno – prawne prowadzenia działalności gospodarczej. Spółki prawa cywilnego. Ewidencja działalności gospodarczej w CEIDG i KRS.
3. Reglamentacja działalności gospodarczej. Warunki działalności koncesjonowanej i objętej zezwoleniem. Działalność regulowana. 
4. Księgowość i sprawozdawczość przedsiębiorstwa. Rodzaje opodatkowania działalności gospodarczej. Podatek dochodowy od osób fizycznych i od osób prawnych. Charakterystyka uproszczonych form opodatkowania. Istota i konstrukcja składek na ubezpieczenia społeczne i zdrowotne. Zasady ustalenia podstawy wymiaru składek. 
5. Ogólna charakterystyka spółek osobowych i kapitałowych. Typy, cechy charakterystyczne, osobowość prawna. Struktura organizacyjna, majątek, reprezentacja spółek prawa handlowego. Definicja i pojęcie spółki publicznej. Wybrane zagadnienia z prawa upadłościowego i prawa restrukturyzacyjnego.
6. Sprawy kapitałowe w spółce z o.o. (wkłady, kapitał zakładowy – pojęcie, źródła, podwyższenie i obniżenie). Pozycja wspólnika w spółce z o.o. Organy spółki z o.o. Rozwiązanie, likwidacja i upadłość spółki z o.o.
7. Uchwały w spółkach kapitałowych. Zaskarżanie uchwał zgromadzenia wspólników.
8. Charakterystyka umów i regulaminów w działalności gospodarczej. Treść, forma i rodzaje umów gospodarczych. Sporządzanie dokumentacji przedsiębiorstwa. Umowa o pracę i umowy cywilnoprawne w działalności gospodarczej.
9. Instrumenty zabezpieczenia wierzytelności gospodarczych.
10. Prawna ochrona interesu przedsiębiorcy. Odpowiedzialność cywilna i karna przedsiębiorcy. Polubowne rozwiązywanie sporów. Zasady postępowania sądowego. Rodzaje środków zaskarżenia. Postępowanie egzekucyjne.
11. Podsumowanie. Sprawdzian ustny.
Ćwiczenia: 
1. Zakładanie działalności gospodarczej. Klasyfikacja działalności (PKD). Wybór formy organizacyjno – prawnej. Analiza wyboru formy opodatkowania. Ubezpieczenia społeczne, zdrowotne i możliwe ulgi. Księgowość i terminarz przedsiębiorcy.
2. Wpis do Centralnej Ewidencji i Informacji o Działalności Gospodarczej.
3. Wyszukiwanie podmiotów w KRS. Przeglądarka dokumentów finansowych.
4. Portal S24. Rejestracja spółki z o. o. oraz pozostałe wnioski.
5. Uchwały w spółkach kapitałowych.
6. Zasady konstruowania umów gospodarczych. 
7. Pojęcie, funkcje i rodzaje zabezpieczenia wierzytelności.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aktywny udział w debacie na zajęciach 
2. Ocena sumatywna : sprawdzian ustny, ocena w zakresie 2 – 5; za-liczenie: uzyskanie oceny ≥3
Ćwiczenia: 
1. Ocena formatywna: ocena udziału w pracy zbiorowej, jednostkowej i grupowej. 
2. Ocena sumatywna: terminowość wykonania ćwiczeń, zaliczenie wszystkich ćwiczeń oraz wynik rozmowy zaliczeniowej z prowadzącym.
Końcowa ocena z przedmiotu: 
od 2 do 5; do zaliczenia przedmiotu wymagane jest uzyskanie co najmniej oceny 3 zarówno z ćwiczeń, jak i z wykładu; waga: wykład: 0,5, ćwiczenia: 0,5.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Snażyk Z., Szafrański A., 2018, Publiczne prawo gospodarcze, Warszawa: C.H. Beck
2.	Bilewska K., Chłopecki A., 2019, Prawo handlowe, Warszawa: C.H. Beck
3.	Muras Z., 2017, Podstawy prawa, Warszawa: C.H. Beck
4.	Smoleń P., Wójtowicz W., 2019, Prawo podatkowe, Warszawa: C.H. Beck
5.	Dobaczewska A., Powałowski A., Wolska H., 2018, Nowe prawo przedsiębiorców, Warszawa: C.H. Beck
Uzupełniająca:
1.	Olejniczak A., Radwański Z., 2018, Zobowiązania – część ogólna, Warszawa: C.H. Beck
2.	Panowicz-Lipska J., Radwański Z., 2017, Zobowiązania – część szczegółowa, Warszawa: C.H. Beck
3.	Renda, Andrea. Law and Economics in the RIA World : Improving the Use of Economic Analysis in Public Policy and Legislation. Cambridge [etc.]: Intersentia, 2011. Print. European Studies in Law and Economics 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Z1_WG1: </w:t>
      </w:r>
    </w:p>
    <w:p>
      <w:pPr/>
      <w:r>
        <w:rPr/>
        <w:t xml:space="preserve">Absolwent zna i rozumie w zaawansowanym stopniu zagadnienia z prawa gospodarczego i handlowego;  wie jakie są ich relacje z zarządzaniem szczególnie w obliczu zachodzącej transformacji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ustny
Ćwiczenia – prace indywidualne i zbiorowe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prawne odnoszące się do pracy we współczesnych organizacjach, zwłaszcza na stanowiskach analitycznych oraz przy prowadzeniu własnej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ustny
Ćwiczenia – prace indywidualne i zbiorowe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Z1_WK13: </w:t>
      </w:r>
    </w:p>
    <w:p>
      <w:pPr/>
      <w:r>
        <w:rPr/>
        <w:t xml:space="preserve">Absolwent zna i rozumie w zaawansowanym stopniu podstawowe zasady tworzenia i rozwoju różnych form przedsiębiorczości wynikające z uwarunkowań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ustny
Ćwiczenia – prace indywidualne i zbiorowe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porozumiewywania się z otoczeniem organizacji z użyciem specjalistycznej terminologii, w szczególności w zakresie terminologii prawniczej i poruszania się po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ocena aktywności, sprawdzian ustny
Ćwiczenia – prace indywidualne i zbiorowe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zarządzania, społecznej odpowiedzialności biznesu oraz gospodarki cyfrowej ze szczególnym naciskiem na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ocena aktywności, sprawdzian ustny
Ćwiczenia – prace indywidualne i zbiorowe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aspektów prawnych zarządzania w warunkach gospodarki cyfrowej oraz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ocena aktywności, sprawdzian ustny
Ćwiczenia – prace indywidualne i zbiorowe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w rozwiązywaniu problemów poznawczych i praktycznych z zakresu prawa oraz zasięgania opinii ekspertów w przypadku napotkania ograniczeń samodzielnego rozwiązania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ocena aktywności, sprawdzian ustny
Ćwiczenia – prace indywidualne i zbiorowe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Z1_KR5: </w:t>
      </w:r>
    </w:p>
    <w:p>
      <w:pPr/>
      <w:r>
        <w:rPr/>
        <w:t xml:space="preserve">Absolwent jest gotowy do odpowiedzialnego pełnienia ról zawodowych, w tym przestrzegania zasad etyki zawodowej i wymagania tego od innych oraz dbałości o dorobek i tradycje zawodu w obszarze zarządzania w obliczu zachodzącej transformacji gospodarki cyfrowej i w odniesieniu do zachodzących zmianach w prawie.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ocena aktywności, sprawdzian ustny
Ćwiczenia – prace indywidualne i zbiorowe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2026-10-15T13:16:12+02:00</dcterms:created>
  <dcterms:modified xsi:type="dcterms:W3CDTF">2026-10-15T13:16:12+02:00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