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Informatyzacja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warsztatowe z wykładowcą + 17h samodzielne poznawanie literatury oraz przygotowywanie dokumentacji projektu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zaliczone wszystkie przedmioty z semestru 4 i 5 z modułu IT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formułowania strategii informatyzacji dla organizacji, umiejętność wyboru rozwiązań informatycznych wspomagających funkcjonowanie organizacji oraz adaptacji ich do wymogów i ograniczeń analizowanej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
1.	Strategia organizacji (teoria + analiza rzeczywistej strategii wybranej organizacji + projekt z zastosowaniem Business Model Canvas w podziale na: Klient + Oferta + Infrastruktura + Finanse) – 4 h
2.	Cele strategiczne i operacyjne – 2 h
3.	Miary celów – 2 h
4.	Plan realizacji strategii + monitorowanie realizacji strategii – 2 h
5.	Mapowanie strategii organizacji pod kątem informatyzacji – 2 h
6.	Formułowanie strategii informatyzacji (z zastosowaniem Business Model Canvas) – 2 h
7.	Podejście funkcjonalne w zarządzaniu organizacją + projektowanie struktury organizacyjnej w ujęciu funkcjonalnym – 2 h
8.	Identyfikacja i analiza realizacji zadań organizacji – 2 h
9.	Podejście procesowe w zarządzaniu organizacją + projekt mapy procesów + projekt mapy wybranego procesu – 4 h
10.	Identyfikacja i analiza kategorii użytkowników + projekt wytycznych front-office portala spinającego funkcjonalności zintegrowanego systemu kompleksowej informatyzacji – 2 h
11.	Hierarchiczna struktura systemów dziedzinowych + koncepcja zintegrowanej wymiany danych – 2 h
12.	Ramy budżetowe + koncepcja przetargu na informatyzację – 2 h
13.	Odbiór projektów –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
1. Ocena formatywna: w trakcie zajęć weryfikowane jest wykonanie poszczególnych etapów projektów, elementy projektów są omawiane ze studentami. na każdych zajęciach, weryfikowane jest wykonanie partii projektu końcowego realizowanego w niewielkich grupach (2-4 osoby); elementy projektu są dyskutowane i weryfikowane na każdym z etapów realizacji projektu, jest możliwość poprawienia wyników każdego etapu. Ocenie podlega również terminowość i systematyczność w realizacji projektu.
2. Ocena sumatywna: oceniana jest wartość merytoryczna projektów, terminowość wykonania prac, redakcja raportu projektowego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Januszewski, A. (2011). Funkcjonalność informatycznych systemów zarządzania. t. 1, Zintegrowane systemy transakcyjne, Warszawa: PWN.
2.	Kamińska A., Kotarba M., Stańczak J., Zajkowski A., Zawiła-Niedźwiecki J. (2022). Projektowanie strategii informatyzacji organizacji, Wydział Zarządzania PW - dostępne online: https://www.researchgate.net/publication/357096265_Projektowanie_strategii_informatyzacji_organizacji
3.	Korczak J, Dyczkowski M., Łukasik- Markowska B. (red.) 2013. Informatyka ekonomiczna, część II: Informatyzacja obiektu gospodarczego. Wrocław: Wydawnictwo Uniwersytetu Ekonomicznego we Wrocławiu.
Uzupełniająca:
1.	Januszewski, A. (2008). Funkcjonalność informatycznych systemów zarządzania, t. 2: Systemy Business Intelligence, Warszawa: PWN.
2.	Dydkowski G., Kos B. (2017). Rozwój systemów informatycznych jednostek publicznych, w: Ekonomiczne Problemy Usług, 2017, Vol.126 (1/2), p.327-337 
3.	Fajfer P., Koliński A. (2012). Problem integracji systemów informatycznych w łańcuchach dostaw, w: e-Mentor, Vol.43 (1), p.84-89
4.	Osterwalder A., Pigneur Y. (2012). Tworzenie modeli biznesowych. Podręcznik wizjonera. Warszawa: Helion.
5.	Soriano, Jose Lopez (2011). Maximizing Benefits from IT Project Management : From Requirements to Value Delivery, Taylor &amp; Francis Group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Z1_WG4: </w:t>
      </w:r>
    </w:p>
    <w:p>
      <w:pPr/>
      <w:r>
        <w:rPr/>
        <w:t xml:space="preserve">Absolwent zna i rozumie w zaawansowanym stopniu teorie, metody i narzędzia z zakresu analizy potrzeb biznesowych, w tym oczekiwań i potrzeb klientów, projektowania                        i usprawniania modeli biznesowych oraz strategii informatyzacji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Z1_UW3: </w:t>
      </w:r>
    </w:p>
    <w:p>
      <w:pPr/>
      <w:r>
        <w:rPr/>
        <w:t xml:space="preserve">Absolwent analizując oraz krytycznie oceniając istniejące w przedsiębiorstwie rozwiązania potrafi zaproponować ich usprawnienie wykorzystując poznane metody i narzędzia                  informatyzacji organizacji w podejściu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Z1_UW4: </w:t>
      </w:r>
    </w:p>
    <w:p>
      <w:pPr/>
      <w:r>
        <w:rPr/>
        <w:t xml:space="preserve">Absolwent potrafi wykorzystać posiadaną wiedzę do zastosowania właściwie dobranych metodyk zarządzania projektami w odniesieniu do informatyzacji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informatyzacji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pisemne projektu i aktywność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2026-08-08T11:21:45+02:00</dcterms:created>
  <dcterms:modified xsi:type="dcterms:W3CDTF">2026-08-08T11:21:45+02:00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