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praca z udziałem wykładowcy + 10h zapoznawania się z literaturą + 24h pracy własnej + 1h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pisemna praca kontrolna 
2. Ocena sumatywna: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2013. Zarządzanie ryzykiem operacyjnym w zapewnianiu ciągłości działania organizacji, edu-Libri
Uzupełniająca:
1.	Zawiła-Niedźwiecki J. 2014, Operational risk as a problematic triad: risk - resources security - business continuity, edu-Libri,
2.	Staniec I., Zawiła-Niedźwiecki J. (red.) 2015. Ryzyko operacyjne w naukach o zarządzaniu,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w zaawansowanym stopniu podstawy funkcjonowania  przedsiębiorstw we współczesnej gospodarce, w tym też zagadnienia z zakresu analizy ryzyka w zapewnianiu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dotyczące zapewnienia ciągłości działania, odnoszące się do pracy we współczesnych organizacjach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Z1_UW1: </w:t>
      </w:r>
    </w:p>
    <w:p>
      <w:pPr/>
      <w:r>
        <w:rPr/>
        <w:t xml:space="preserve">Absolwent potrafi wykorzystywać posiadaną wiedzę do formułowania i rozwiązywania złożonych i nietypowych problemów z zakresu zarządzania ciągłością działania, w szczególności w zakresie analizy i oceny problemu, syntezy informacji, formułowania wymagań oraz proponowania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Z1_UK11: </w:t>
      </w:r>
    </w:p>
    <w:p>
      <w:pPr/>
      <w:r>
        <w:rPr/>
        <w:t xml:space="preserve">Absolwent potrafi wykorzystywać posiadaną wiedzę do uczestnictwa w debacie, prezentując i oceniając różne opinie i stanowiska oraz biorąc udział w dyskusji w zakresie zarządzania ciągłością działania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zarządzania ciągłością działania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2026-08-07T03:00:26+02:00</dcterms:created>
  <dcterms:modified xsi:type="dcterms:W3CDTF">2026-08-07T03:00:26+02:00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