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Skierniewska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30h wykład + 15h ćwiczenia + 5h konsultacje + 5h przygotowanie do ćwiczeń + 5h analiza literatury + 15h przygotowanie do zaliczenia ćwiczeń i wykładu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i zagadnień dotyczących ochrony 
i funkcjonowania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-od 15 osób do limitu miejsc w sali audytoryjnej (wykład)	 -od 12 osób do limitu miejsc w sali ćwiczeniowej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ogólnym mechanizmem zarządzania środowiskiem pracy. W trakcie realizacji przedmiotu student zapoznaje się z modelem zarządzania środowiskiem oraz relacjami zachodzącymi pomiędzy jego elementami; znaczeniem narzędzi zarządzania środowiskiem (np. instrumentów zarządzania środowiskiem, wybranych procedur) i ich wpływem na obiekt zarządzania; z wybranymi obszarami zarządzania środowiskiem oraz wymaganiami systemu zarządzania środowiskowego w przedsiębiorstwie (Norma ISO 14001). Dowiaduje się także, jakie są sposoby kształtowania warunków pracy, ergonomiczne wyznaczniki w zintegrowanym systemie zarządzania jakością, bezpieczeństwem i ochroną środowiska oraz z pojęciem CSR (Norma 26000).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Podstawowe pojęcia w nauce o zarządzaniu środowiskiem. Idea trwałego i zrównoważonego rozwoju w systemie zarządzania środowiskiem. 
2.	CSR i Norma ISO26000.
3.	Systemy zarządzania środowiskowego (normy dotyczące środowiskowa, struktura systemu opartego na Normie ISO14001, przyczyny zainteresowania systemem zarządzania środowiskowego).
4.	Zarządzanie ludźmi i obowiązki najwyższego kierownictwa (zarządzanie ludźmi w systemach środowiskowych, zadania najwyższego kierownictwa, komunikacja w systemach zarządzania środowiskowego).
5.	Wymagania prawne i dokumentacja systemu środowiskowego (nadzorowanie dokumentów i zapisów, wymagania prawne).
6.	Zadania związane z kształtowaniem środowiska (aspekty środowiskowe, gotowość i reagowanie na awarie, sterowanie operacyjne).
7.	Możliwości rozszerzania znormalizowanych systemów zarządzania środowiskowego (system Ekozarządzania i Auditowania – EMAS, kompleksowe zarządzanie środowiskiem).
8.	Ergonomia warunków pracy. Kształtowanie ergonomicznej jakości warunków pracy.
9.	Ergonomiczne wyznaczniki w zintegrowanym systemie zarządzania jakością, bezpieczeństwem i ochroną środowiska.
10.	Ergonomia koncepcyjna i korekcyjna w projektowaniu.
11.	Metody ergonomicznej oceny maszyn i stanowisk pracy.
12.	Podsumowanie wykładu w kontekście wymagań do zaliczenia.
Ćwiczenia: 
1.	Wprowadzenie do ćwiczeń: System wspomagający zarządzanie środowiskiem pracy (wybór przedsiębiorstwa, przygotowanie danych do wykonania projektu ćwiczeniowego).
2.	Schemat zarządzania i audytu środowiskowego – EMAS.
3.	Wstępny przegląd środowiskowy.
4.	Polityka społecznej odpowiedzialności społecznej CSR w wybranym przedsiębiorstwie na podstawie Normy ISO 26000.
5.	Porównanie systemów zarządzania środowiskowego na wybranym przedsiębiorstwie: ISO 14001, EMAS, CP. (Aspekt ekonomiczny, organizacyjny, technologiczny i rynkowy).
6.	System zarządzania bezpieczeństwem w wybranym przedsiębiorstwie (planowanie polityki, określanie celów, organizowanie struktur: kompetencji, obowiązków i uprawnień).
7.	System zapewnienia bezpieczeństwa zdrowotnego pracowników i podstawowe obowiązki pracodawcy.
8.	Podsumowanie.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aktywności studentów podczas zajęć wykładowych prowadzonych w formie interaktywnej
2. Ocena sumatywna : wynik zaliczenia pisemnego oraz w szczególnych przypadkach dodatkowo ustnego; ocena z zaliczenia w zakresie 2-5; do zdania zaliczenia wymagane jest uzyskanie oceny &gt;=3
Ćwiczenia:
1. Ocena formatywna: na zajęciach weryfikowane jest  zrozumienie zadań do indywidualnego rozwiązania oraz poprawności ćwiczeń zespołowych – studiów przypadku realizowanych podczas zajęć.
2. Ocena sumatywna: oceniana jest wartość merytoryczna i terminowość realizacji zadań samodzielnie rozwiązanych przez studentów na indywidualnych zestawach danych; a także poprawność merytoryczna i sposób prezentacji zespołowych studiów przypadku; ocena w zakresie 2-5; do zaliczenia wymagane jest uzyskanie z każdego zadania oceny &gt;=3
Ocena końcowa z przedmiotu: 
Przedmiot uznaje się za zaliczony, jeśli oceny z wykładu i ćwiczeń są &gt;=3; ocena z przedmiotu jest obliczana zgodnie z formułą: 0,4 * ocena z ćwiczeń + 0,6 * ocena z wykładu (zaliczenia)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1.	Norma ISO 14001 i Norma ISO 26000
2.	Kania A., Nowosielski R., Spilka M., 2010, Zarządzanie środowiskowe i systemy zarządzania środowiskowego, Wyd. Politechniki Śląskiej, Gliwice.
3.	Gajdzik B., Wyciślik A., 2007, Wybrane aspekty ochrony środowiska i zarządzania środowiskowego, Wyd. Politechniki Śląskiej, GliwicE.
4.	Caekelbergh Aime F., Matthias Kramer, Andrzej Kryński (red.), 2013, Zintegrowane zarządzanie środowiskiem. Systemowe zależności między polityką, prawem, zarządzaniem i techniką, Wyd. Wolters Kluwer, Warszawa.
5.	Kryński A., Kramer M., Urbaniec M. (red.), 2004, Międzynarodowe zarządzanie środowiskiem. t. I: Interdyscyplinarne założenia proekologicznego zarządzania przedsiębiorstwem, CH Beck, Warszawa.
6.	Kramer M., Brauweiler J., Nowak Z. (red.), 2005, Międzynarodowe zarządzanie środowiskiem t. II Instrumenty i systemy zarządzania, CH Beck, Warszawa.
7.	Górska E., Lewandowski J., 2010, Zarządzanie i organizacja środowiska pracy, Oficyna Wydawnicza PW.
8.	Górska E., Lewandowski J., 2002, Podstawy zarządzania i kształtowania środowiska pracy, Oficyna Wydawnicza PW.
Uzupełniająca:
1.	Poskrobko B., Poskrobko T.,2012, Zarządzanie środowiskiem w Polsce, PWE, Warszawa.
2.	Kowal E., Kucińska-Landwójtowicz E., Misiołek A., 2013, Zarządzanie środowiskowe, PWE,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Z1_WG5: </w:t>
      </w:r>
    </w:p>
    <w:p>
      <w:pPr/>
      <w:r>
        <w:rPr/>
        <w:t xml:space="preserve">Absolwent zna i rozumie w zaawansowanym stopniu mechanizm zarządzania środowiskiem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Z1_WG6: </w:t>
      </w:r>
    </w:p>
    <w:p>
      <w:pPr/>
      <w:r>
        <w:rPr/>
        <w:t xml:space="preserve">Absolwent zna i rozumie w zaawansowanym stopniu specyfikę zarządzania w przedsiębiorstwach, w tym produkcyjnych, z uwzględnieniem uwarunkowań ergonomii i organizacji stanowisk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wykorzystywać posiadaną wiedzę do samodzielnego planowania i realizowania własnego uczenia się przez całe życie, w szczególności śledzenia najnowszych trendów w obszarze zarządzania, ochrony środowiska i ergonomii stanowisk pracy ,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Z1_UW3: </w:t>
      </w:r>
    </w:p>
    <w:p>
      <w:pPr/>
      <w:r>
        <w:rPr/>
        <w:t xml:space="preserve">Absolwent analizując oraz krytycznie oceniając istniejące w organizacji rozwiązania z zakresu ergonomii i środowiska pracy potrafi zaproponować ich usprawnienie wykorzystując poznane metody i narzędzia.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zaliczenie studiów przypadku realizowanych 
w ramach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krytycznej oceny posiadanej wiedzy i odbieranych treści w szczególności w obszarze zarządzania środowiskiem pracy oraz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pisemne, 
Ćwiczenia - 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w rozwiązywaniu problemów poznawczych i praktycznych z zakresu zarządzania środowiskiem i kształtowaniem  warunków pracy w środowisku międzynarodowym w warunkach gospodarki cyfrowej oraz zasięgania opinii ekspertów w przypadku napotkania ograniczeń samodzielnego rozwiązania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zaliczenie pisemne, 
Ćwiczenia - zaliczenie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2026-08-08T06:28:33+02:00</dcterms:created>
  <dcterms:modified xsi:type="dcterms:W3CDTF">2026-08-08T06:28:33+02:00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