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dr Katarzyna Dzieniszewska-Naroska, dr Tomasz Dusiewicz, mgr Aleksandra Firek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10
czytanie wskazanej literatury 	                10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Zna reguły psychospołeczne, które pomagają zrozumieć ludzkie zachowanie w sferze biznesu, administracji i prawa.</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K_W07, K_W03</w:t>
      </w:r>
    </w:p>
    <w:p>
      <w:pPr>
        <w:spacing w:before="20" w:after="190"/>
      </w:pPr>
      <w:r>
        <w:rPr>
          <w:b/>
          <w:bCs/>
        </w:rPr>
        <w:t xml:space="preserve">Powiązane charakterystyki obszarowe: </w:t>
      </w:r>
      <w:r>
        <w:rPr/>
        <w:t xml:space="preserve">I.P6S_WK, II.T.P6S_WK, II.S.P6S_WG.1, II.H.P6S_WG.1.o, I.P6S_WG, II.S.P6S_WG.2, II.S.P6S_WG.3, II.H.P6S_WG/K.o</w:t>
      </w:r>
    </w:p>
    <w:p>
      <w:pPr>
        <w:keepNext w:val="1"/>
        <w:spacing w:after="10"/>
      </w:pPr>
      <w:r>
        <w:rPr>
          <w:b/>
          <w:bCs/>
        </w:rPr>
        <w:t xml:space="preserve">Charakterystyka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I.P6S_WG,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określić najważniejsze cechy osobowościowe, dzięki którym ludzie są skutecznymi menedżerami i kierownikami między innymi w administracji.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K_U05, K_U01</w:t>
      </w:r>
    </w:p>
    <w:p>
      <w:pPr>
        <w:spacing w:before="20" w:after="190"/>
      </w:pPr>
      <w:r>
        <w:rPr>
          <w:b/>
          <w:bCs/>
        </w:rPr>
        <w:t xml:space="preserve">Powiązane charakterystyki obszarowe: </w:t>
      </w:r>
      <w:r>
        <w:rPr/>
        <w:t xml:space="preserve">I.P6S_UO, I.P6S_UW, II.S.P6S_UW.1, II.S.P6S_UW.2.o, II.S.P6S_UW.3.o, II.H.P6S_UW.1</w:t>
      </w:r>
    </w:p>
    <w:p>
      <w:pPr>
        <w:keepNext w:val="1"/>
        <w:spacing w:after="10"/>
      </w:pPr>
      <w:r>
        <w:rPr>
          <w:b/>
          <w:bCs/>
        </w:rPr>
        <w:t xml:space="preserve">Charakterystyka U_03: </w:t>
      </w:r>
    </w:p>
    <w:p>
      <w:pPr/>
      <w:r>
        <w:rPr/>
        <w:t xml:space="preserve">Potrafi zastosować reguły psychologii do odpowiedniego doboru pracowników.</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2024-05-19T19:20:45+02:00</dcterms:created>
  <dcterms:modified xsi:type="dcterms:W3CDTF">2024-05-19T19:20:45+02:00</dcterms:modified>
</cp:coreProperties>
</file>

<file path=docProps/custom.xml><?xml version="1.0" encoding="utf-8"?>
<Properties xmlns="http://schemas.openxmlformats.org/officeDocument/2006/custom-properties" xmlns:vt="http://schemas.openxmlformats.org/officeDocument/2006/docPropsVTypes"/>
</file>