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 ochrony prawnej w Unii Europejskiej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Justyna Łacny, prof. uczelni, dr Tomasz Jaroszyński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A21_SOPUE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godzin, w tym: udział w wykładach 30 godz., przygotowanie do zajęć 15 godz., zapoznanie się ze wskazaną literaturą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pkt. ETCS (30 godz. - udział w wykładach)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dotycząca Unii Europejskiej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przekazanie studentom wiedzy na temat podstaw organizacji i funkcjonowania systemu ochrony prawnej  w Unii Europejskiej, przede wszystkim w wymiarze sądowym. Przedstawienie struktury i zakresu kompetencji sądów unijnych oraz głównych rodzajów postępowań prowadzonych przed nimi ma pogłębić ogólną wiedzę o prawie Unii Europejskiej, w szczególności na temat środków prawnych przysługujących obywatelom państw członkowskich UE.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– przypomnienie. Prawo UE jako autonomiczny porządek prawne, źródła prawa UE, zasady ogólne prawa UE;
2.	Trybunał Sprawiedliwości Unii Europejskiej – skład, organizacja, kompetencje i sposób działania
3.	Polskie sądy jako sądy unijne 
4.	Postępowanie prejudycjalne – zakres, wniosek o wydanie orzeczenia, przebieg postępowania.
5.	Skargi przeciwko państwu członkowskiemu z tytułu uchybienia zobowiązaniom traktatowym – rodzaje, zakres, przebieg postępowania
6.	Skarga o stwierdzenie nieważności aktu prawnego UE – zakres, przebieg postępowania, skutki.
7.	Skarga na bezczynność – zakres, uprawnione podmioty.
8.	Skarga odszkodowawcza – zakres, uprawnione podmioty.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Efekty uczenia są sprawdzane na podstawie zaliczenia pisemnego kolokwium końcowego składającego się z 20 pytań wielokrotnego wyboru. Kolokwium obejmuje całość zagadnień omówionych podczas wykładów i opisanych w materiałach wskazanych przez wykładowcę. Kolokwium oceniane jest wg następującej skali:
0-10 pkt – ocena niedostateczna 
11-14 pkt – ocena dostateczna 
15-17 pkt – ocena dobra 
18-20 pkt – ocena bardzo dobra  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Władysław Czapliński, "Znaczenie orzecznictwa Trybunału Sprawiedliwości Unii Europejskiej w rozwoju prawa europejskiego", Warszawa 2021; darmowy e-book https://scholar.com.pl/pl/bezplatne-ebooki/4251-znaczenie-orzecznictwa-trybunalu-sprawiedliwoscii-unii-europejskiejbrw-procesie-rozwoju-prawa-europejskiego.html 
2. Klaus-Dieter Borchardt, ABC prawa Unii Europejskiej, 2017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podstawową terminologię w zakresie prawa unijnego i systemu ochrony prawnej w UE.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K_W09,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II.X.P7S_WG.1.o, II.S.P7S_WG.1, II.H.P7S_WG.2, I.P7S_WG, I.P7S_WK,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wiedzę w zakresie struktury i kompetencji unijnych organów sądowych.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Ma wiedzę na temat postępowania przed Trybunałem Sprawiedliwości Unii Europejskiej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Ma wiedzę na temat podstawowych rodzajów skarg kierowanych do Trybunału Sprawiedliwości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II.S.P7S_WG.2, II.H.P7S_WG.1.o, II.H.P7S_WG.2, I.P7S_WG, II.X.P7S_WG.1.o, II.S.P7S_WG.1, I.P7S_WK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Ma wiedzę na temat relacji: sąd krajowy - sąd unijny, w kontekście procedury orzeczenia wstępnego (pytania prejudycjalnego).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</w:t>
      </w:r>
    </w:p>
    <w:p>
      <w:pPr>
        <w:keepNext w:val="1"/>
        <w:spacing w:after="10"/>
      </w:pPr>
      <w:r>
        <w:rPr>
          <w:b/>
          <w:bCs/>
        </w:rPr>
        <w:t xml:space="preserve">Charakterystyka W_06: </w:t>
      </w:r>
    </w:p>
    <w:p>
      <w:pPr/>
      <w:r>
        <w:rPr/>
        <w:t xml:space="preserve">Ma wiedzę w zakresie pozasądowego systemu ochrony prawnej w UE.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K_W09,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II.X.P7S_WG.1.o, II.S.P7S_WG.1, II.H.P7S_WG.2, I.P7S_WG, I.P7S_WK, II.S.P7S_WG.2, II.H.P7S_WG.1.o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posługiwać się podstawową terminologią z zakresu systemu ochrony prawnej Unii Europejskiej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II.H.P7S_UW.2.o, I.P7S_UK,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wyszukiwać w zbiorach źródeł prawa unijnego (aktów prawnych i orzeczeń sądów unijnych) dokumentów potrzebnych do prawnej oceny danego stanu faktycznego.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II.H.P7S_UW.2.o, I.P7S_UK,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posługiwać się źródłami prawa unijnego oraz orzecznictwem sądów unijnych.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II.S.P7S_UW.1, II.S.P7S_UW.2.o, II.S.P7S_UW.3.o, II.H.P7S_UW.1, II.H.P7S_UW.2.o, I.P7S_UW, II.X.P7S_UW.2, I.P7S_UK,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Potrafi, jeśli miałby taką potrzebę, skorzystać z instytucji sądowego systemu ochrony prawnej w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II.S.P7S_UW.1, II.S.P7S_UW.2.o, II.S.P7S_UW.3.o, II.H.P7S_UW.1, II.H.P7S_UW.2.o, I.P7S_UW, I.P7S_UK, II.X.P7S_UW.3.o, II.X.P7S_UW.2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Potrafi, jeśli miałby taką potrzebę, skorzystać z instytucji pozasądowego systemu ochrony prawnej w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K_U04,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II.X.P7S_UW.3.o, II.S.P7S_UW.1, II.S.P7S_UW.2.o, II.S.P7S_UW.3.o, II.H.P7S_UW.1, I.P7S_UW, II.X.P7S_UW.2, II.H.P7S_UW.2.o, 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Ma świadomość poziomu swojej wiedzy i umiejętności z zakresu systemu ochrony prawnej w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I.P7S_KR, I.P7S_KO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świadomość znaczenia systemu ochrony prawnej w Unii Europejskiej, zwłaszcza dla ochrony praw jednostki.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I.P7S_KO,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Ma świadomość problemów politycznych i etycznych występujących w procesie rozwoju systemu ochrony prawnej w Unii Europejskiej.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I.P7S_KO,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Docenia znaczenie orzecznictwa TSUE dla rozwoju prawa unijnego i ochrony praw jednostki.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I.P7S_KO,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K_05: </w:t>
      </w:r>
    </w:p>
    <w:p>
      <w:pPr/>
      <w:r>
        <w:rPr/>
        <w:t xml:space="preserve">Rozumie konieczność dalszego doskonal zawodowego i rozwoju osobistego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I.P7S_KO,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2026-05-25T19:24:44+02:00</dcterms:created>
  <dcterms:modified xsi:type="dcterms:W3CDTF">2026-05-25T19:24:44+02:00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