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Prawnoadministracyjne aspekty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- 15h
Praca własna: przygotowanie do zajęć czytanie wskazanej literatury - 85 h
Ogółem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rozwinięcie problematyki prawa i postępowania administracyjnego w obszarze związanym z procesem inwestycyjno-budowlanym i uwarunkowaniami prawnymi realizowania inwestycji budowlanych. Przedmioty wstępne: prawo administracyjne, postępowanie administracyjne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"Najważniejszym założeniem przedmiotu jest zapoznanie studentów z regulacjami prawnymi dotyczącymi procesu inwestycyjno na etapie planowania przestrzennego. Do szczegółowych celów przedmiotu należy przedstawienie: 
• podstawowych pojęć wykorzystywanych w różnych regulacjach prawnych dotyczących procesu inwestycyjnego 
• podstawowych konstrukcji prawnych związanych z przygotowaniem nieruchomości do realizacji inwestycji 
• systemu planowania przestrzennego na różnych szczeblach administracji publicznej 
• miejscowego planu zagospodarowania przestrzennego oraz decyzji o warunkach zabudowy i zagospodarowania terenu jako dokumentów wpływających na możliwość wykorzystania nieruchomości 
• podstawowych regulacji dotyczących ochrony środowiska i przyrody w procesie inwestycyjnym 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zakres regulacji prawnych dotyczących realizacji inwestycji budowlanych. Źródła prawa 
2. Prawo własności i inne prawa rzeczowe w procesie inwestycyjnym. 
3. Podział nieruchomości. Opłata adiacencka.
4. Podstawowe pojęcia. Inwestycja. Przedsięwzięcie. Proces inwestycyjny. 
5. Ochrona środowiska na procesie inwestycyjnym. Ocena oddziaływania na środowisko. Decyzja o środowiskowych uwarunkowaniach realizacji przedsięwzięcia. 
6. System planowania przestrzennego w Polsce. Zasady planowania przestrzennego 
7. Treść i forma studium uwarunkowań i kierunków zagospodarowania przestrzennego i miejscowego planu zagospodarowania przestrzennego. 
8. Procedura sporządzania studium uwarunkowań i kierunków zagospodarowania przestrzennego i miejscowego planu zagospodarowania przestrzennego. 
9. Skutki prawne uchwalenia miejscowego planu zagospodarowania przestrzennego 
10 Decyzja o warunkach zabudowy i zagospodarowania terenu. 
11. Planowanie infrastruktury technicznej. Eksternalizacja kosztów 
12. Lokalizacja inwestycji celu publicznego. Specustawy 
13. Ochrona krajobrazu i rewitalizacja. 
14. Ochrona terenów zielonych i zadrzewień 
15. Przygotowanie gruntów rolnych i leśnych do realizacji inwestycji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pisemny w formie testu wielokrotnego wyboru. Warunkiem uzyskania pozytywnej oceny jest uzyskanie minimum 50% punktów możliwych do zdobycia.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Z. Leoński, M. Szewczyk, M. Kruś, Prawo zagospodarowania przestrzeni, Zasady prawa budowlanego i zagospodarowania przestrzennego, Warszawa 2019. 
2. H. Kisilowska (red.), Nieruchomości. Zagadnienia prawne, Warszawa 2011. 
Literatura uzupełniająca: 
1. Z. Niewiadomski (red.), Planowanie i zagospodarowanie przestrzenne, Warszawa 2019. 
2. I. Zachariasz (red.) Kierunki reformy prawa planowania i zagospodarowania przestrzennego, Warszawa 2012. 
3. E. Bończak-Kucharczyk, Ustawa o gospodarce nieruchomościami. Komentarz, Warszawa 2018. 
4. M. Zakrzewska, Ochrona środowiska w procesie inwestycyjno-budowlanym, Warszawa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prawnych aspektów procesu inwestycyjnego na etapie planowania i zagospodarowania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strukturze i funkcjach organów administracji publicznej odpowiedzialnych za reglamentację i nadzór nad działalnością w zakresie procesu inwestycyjno-budowlanego.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pogłębioną wiedzę na temat miejsca prawnych regulacji dotyczących procesu inwestycyjno-budowlanego w systemie nauk prawnych oraz jego relacji z innymi dyscyplinami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źródła prawa w zakresie planowania 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II.S.P7S_WG.1, II.S.P7S_WG.2, I.P7S_WK, II.X.P7S_WG.1.o,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procedury powstawania aktów planowania przestrzennego i aktów administracyjnych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II.H.P7S_WG.2, II.S.P7S_WG.3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posługiwać się źródłami prawa oraz orzecznictwem sądów administracyjnych z zakresu planowania i zagospodarowania przestrzennego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przeprowadzić procedury administracyjne związane z przygotowaniem nieruchomości do realizacji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wykorzystywać i integrować wiedzę z zakresu planowania i zagospodarowania przestrzennego, gospodarki nieruchomościami oraz ochrony środowiska z wiedzą z zakresu innych przedmiotów prawnych, ekonomicznych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I.P7S_UK, I.P7S_UW, II.X.P7S_UW.3.o, II.S.P7S_UW.1,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czytać miejscowe plany zagospodarowania przestrzennego oraz decyzje o warunkach zabudowy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analizować źródła prawa w zakresie prawa budowlanego w programie Lex/legalis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Demonstracja na wykładzie + praca własna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K_U10, K_U12,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II.X.P7S_UW.3.o, II.S.P7S_UW.1, II.S.P7S_UW.2.o, II.S.P7S_UW.3.o, II.H.P7S_UW.1, I.P7S_UU, I.P7S_UO, I.P7S_UW, II.T.P7S_UW.2, II.X.P7S_UW.2,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korzystać z Internetowego Systemu Aktów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K_U12,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I.P7S_UK, I.P7S_UU, II.S.P7S_UW.1, II.S.P7S_UW.2.o, I.P7S_UW, II.T.P7S_UW.2, II.X.P7S_UW.2, II.H.P7S_UW.2.o,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U_07: </w:t>
      </w:r>
    </w:p>
    <w:p>
      <w:pPr/>
      <w:r>
        <w:rPr/>
        <w:t xml:space="preserve">Potrafi korzystać z ortofotomapy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Demonstracja na zajęciach + praca własna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K_U12,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I.P7S_UW, II.T.P7S_UW.2, II.X.P7S_UW.2, II.S.P7S_UW.1, II.H.P7S_UW.1, II.H.P7S_UW.2.o, I.P7S_UK, II.X.P7S_UW.3.o,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ochrony interesu publicznego oraz zagwarantowania udziału społeczeństwa w procesie oceny oddziaływania na środowisko oraz tworzenia aktów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problemów etycznych występujących w procesie inwestycyjnym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konieczności uwzględnienia zasady zrównoważonego rozwoju oraz ochrony środowiska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2024-05-19T22:25:08+02:00</dcterms:created>
  <dcterms:modified xsi:type="dcterms:W3CDTF">2024-05-19T22:25:08+02:00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