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 (BS1A_02/01)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Gryszpanowicz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Zapoznanie się ze wskazaną literaturą 25h; Przygotowanie do zaliczenia 20h; Razem 75h = 3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Budownictwo, 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interpretowania przepisów prawa budowlanego dotyczących w szczególności procesu inwestycyjno - budowlanego, eksploatacji obiektów budowlanych i pełnienia samodzielnych funkcji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prawa budowlanego                                              
W2 - Prawo budowlane, a zagospodarowanie przestrzenne 
W3 - Ogólne zasady stosowania prawa budowlanego  
W4 - Uczestnicy procesu budowlanego  
W5 - Nadzór nad przygotowaniem inwestycji budowlanej do realizacji
W6 - Nadzór nad wykonaniem robót budowlanych
W7 - Utrzymanie obiektów budowlanych 
W8 - Organy państwowego nadzoru budowlanego
W9 - Odpowiedzialność w procesie budowlanym
W10 - Odpowiedzialność zawodowa w budownictwie
W11 - Projekt budowlany
W12 - Przepisy wykonawcze do ustawy z dnia 07.07.1994r. - Prawo budowlane (z bieżącą aktualizacją) - warunki techniczne dla budynków i ich usytuowanie, samodzielne funkcjie techniczne w budownictwie, samorząd zawodowy
W13 - Przepisy wykonawcze do ustawy z dnia 07.07.1994r. - Prawo budowlane (z bieżącą aktualizacją) - warunki techniczne dla budynków i ich usytuowanie, samodzielne funkcjie techniczne w budownictwie, samorząd zawodowy
W14 - Przepisy wykonawcze do ustawy z dnia 07.07.1994r. - Prawo budowlane (z bieżącą aktualizacją) - warunki techniczne dla budynków i ich usytuowanie, samodzielne funkcjie techniczne w budownictwie, samorząd zawodowy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pozytywnego wyniku z kolokwium (testu)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S.: Nowe prawo budowlane.                    
2. Ustawa z dnia 07.07.1994. Prawo budowlane (wraz z uzupełnieniami i aktualizacjami)                                                                
3. Rozporządzenie Ministra Infrastruktury z dnia 12 kwietnia 2002 r. w sprawie warunków technicznych, jakim powinny odpowiadać budynki i ich usytuowanie (wraz z uzupełnieniami i aktualizacjami)                                           
4. Fijałkowski T.: Prawo budowlane, 2006 r.                           
5. Korzeniowski W.: Warunki techniczne dla budynków i ich usytuowania, Polcen 2009r.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  : </w:t>
      </w:r>
    </w:p>
    <w:p>
      <w:pPr/>
      <w:r>
        <w:rPr/>
        <w:t xml:space="preserve">Ma podstawową wiedzę z dyscyplin takich jak: budownictwo, ekonomika, zarządzanie, prawo budowlane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ogólną wiedzę w zakresie zmian proceu inwestycyjnego i prawa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W06_02  : </w:t>
      </w:r>
    </w:p>
    <w:p>
      <w:pPr/>
      <w:r>
        <w:rPr/>
        <w:t xml:space="preserve">Zna problematykę w zakresie utrzymania obiektów budowlanych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  : </w:t>
      </w:r>
    </w:p>
    <w:p>
      <w:pPr/>
      <w:r>
        <w:rPr/>
        <w:t xml:space="preserve">Ma podstawową wiedzę w zakresie nauk społecznych, prawnych i ekonomicznych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W08_04  : </w:t>
      </w:r>
    </w:p>
    <w:p>
      <w:pPr/>
      <w:r>
        <w:rPr/>
        <w:t xml:space="preserve">Posiada wiedzę w zakresie form architektonicznych, budownictwa, urbanistyki i planowania przestrzennego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interpretować przepisy prawa budowlanego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2025-04-05T00:10:50+02:00</dcterms:created>
  <dcterms:modified xsi:type="dcterms:W3CDTF">2025-04-05T00:10:50+02:00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