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procesem inwestycyjnym (BS1A_32/03)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 arch. Justyna Janiak/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BS1A_32/03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się ze wskazaną literaturą 10h;
Przygotowanie do zaliczenia 10h;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zakresie: kierowania procesem inwestycyjnym na jego różnych etapach, formułowania i negocjowania kontraktów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Proces inwestycyjny w budownictwie
W2 - Uczestnicy procesu inwestycyjno - budowlanego. Systemy realizacji przedsięwzięć budowlanych. 
W3 - Zamawianie robót budowlanych i zarządzenie procesem inwestycyjnym.
W4 - Zamawianie robót budowlanych i zarządzenie procesem inwestycyjnym.
W5 - Kontrakty budowlane
W6 - Zarządzanie cyklem życia przedsięwzięcia budowlanego (zarządzanie projektem).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- pozytywna ocena z kolokwium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Marcinkowski R., Kulas T., Projektowanie realizacji budowy, Udostępnione fragmenty podręcznika skierowanego do Ofic. Wyd. PW.                                                           
2. Kietliński W., Janowska J., Woźniak C., Proces inwestycyjny w budownictwie, Warszawa 2006r.                                                       
 3.Werner W. A., Procedury inwestowania, Oficyna Wydawnicza PW, Warszawa 2004r.                                  
 4.Werner W. A., Zarządzanie w procesie inwestycyjnym, Oficyna Wydawnicza PW, Warszawa 2004r.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podstawową wiedzę z dyscyplin takich jak: budownictwo, ekonomika, zarządzanie, budowlany proces inwestycyjny     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ogólną wiedzę w zakresie zmian budowlanego procesu inwestycyjnego   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Zna problematykę w zakresie utrzymania obiektów budowlanych  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W08_03: </w:t>
      </w:r>
    </w:p>
    <w:p>
      <w:pPr/>
      <w:r>
        <w:rPr/>
        <w:t xml:space="preserve">Ma podstawową wiedzę w zakresie nauk społecznych, prawnych i ekonomicznych    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Posiada wiedzę w zakresie form architektonicznych, budownictwa, urbanistyki i planowania przestrzennego                                       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							Potrafi dostosowywać sposoby zarządzania do różnych zadań inwestycyjnych. Potrafi uwzględnić w planowaniu bezpieczeństwo pracy i użytkowania na etapach budowy i eksploatacji inwestycji.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służące realizacji zadania określonego przez siebie lub innych.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(końcowe)(W1-W6)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2024-05-20T07:06:24+02:00</dcterms:created>
  <dcterms:modified xsi:type="dcterms:W3CDTF">2024-05-20T07:06:24+02:00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