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robót budowlanych - projekt</w:t>
      </w:r>
    </w:p>
    <w:p>
      <w:pPr>
        <w:keepNext w:val="1"/>
        <w:spacing w:after="10"/>
      </w:pPr>
      <w:r>
        <w:rPr>
          <w:b/>
          <w:bCs/>
        </w:rPr>
        <w:t xml:space="preserve">Koordynator przedmiotu: </w:t>
      </w:r>
    </w:p>
    <w:p>
      <w:pPr>
        <w:spacing w:before="20" w:after="190"/>
      </w:pPr>
      <w:r>
        <w:rPr/>
        <w:t xml:space="preserve">dr hab. inż. / Roman Marcinkowski /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BS1A_20_01_P</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Opracowanie projektu 15h;
Razem 30h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projektu 15h;
Razem 30h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doboru technologii do wykonania robót budowlanych  i analizy nakładów rzeczowych do wykonania określonego zakresu robót, ustalania bezpiecznych sposobów wykonania prac, organizowania zespołów roboczych i doboru sprzętu o odpowiednich charakterystykach eksploatacyjnych, opracowania specyfikacji technicznej wykonania i odbioru robót budowlanych, prowadzenia nadzoru technicznego nad wykonaniem procesów budowlanych.
</w:t>
      </w:r>
    </w:p>
    <w:p>
      <w:pPr>
        <w:keepNext w:val="1"/>
        <w:spacing w:after="10"/>
      </w:pPr>
      <w:r>
        <w:rPr>
          <w:b/>
          <w:bCs/>
        </w:rPr>
        <w:t xml:space="preserve">Treści kształcenia: </w:t>
      </w:r>
    </w:p>
    <w:p>
      <w:pPr>
        <w:spacing w:before="20" w:after="190"/>
      </w:pPr>
      <w:r>
        <w:rPr/>
        <w:t xml:space="preserve">P1. Projekt robót ziemnych i betonowych (opracowanie organizacji prac ziemnych z transportem urobku oraz organizacji wykonania monolitycznej konstrukcji żelbetowej z wykorzystaniem deskowań systemowych).
</w:t>
      </w:r>
    </w:p>
    <w:p>
      <w:pPr>
        <w:keepNext w:val="1"/>
        <w:spacing w:after="10"/>
      </w:pPr>
      <w:r>
        <w:rPr>
          <w:b/>
          <w:bCs/>
        </w:rPr>
        <w:t xml:space="preserve">Metody oceny: </w:t>
      </w:r>
    </w:p>
    <w:p>
      <w:pPr>
        <w:spacing w:before="20" w:after="190"/>
      </w:pPr>
      <w:r>
        <w:rPr/>
        <w:t xml:space="preserve">Zaliczenie przedmiotu na podstawie ocen pozytywnych z opracowania projektowego i obrony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 Vademecum budowlane, Arkady, Warszawa 2001 
2. Martinek W., Nowak P., Woyciechowski P., Technologia robót budowlanych, Oficyna Wydawnicza PW, Warszawa 2010. 
3. Martinek W., Książek M, Jackiewicz-Rak W., Technologia robót budowlanych. Ćwiczenia projektowe, Oficyna Wydawnicza PW,  Warszawa 2007. 
4. Orłowski Z., Podstawy technologii betonowego budownictwa monolitycznego, Wydawnictwo Naukowe PWN, Warszawa 2010. 
5. Praca zbiorowa pod red. Janusza Panasa, Nowy poradnik majstra budowlanego, Arkady, Warszawa  2003, 2004 
6. Dyżewski A., Technologia i organizacja budowy t.1  i t.2, Arkady, Warszawa 1989/91. 
7. Tauszyński K., Budownictwo z technologią 1, WSiP, Warszawa 1992. 
8. Mirski J. Z., Budownictwo z technologią 3, WSiP, Warszawa 2006. 
9. Marcinkowski R., Krawczyńska-Piechna A. Projektowanie realizacji budowy, Wydawnictwo Naukowe PWN, Warszawa 2019. 
10. Materiały udostępnione przez prowadzącego zajęcia, artykuły, instrukcje, filmy.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w:t>
      </w:r>
    </w:p>
    <w:p>
      <w:pPr/>
      <w:r>
        <w:rPr/>
        <w:t xml:space="preserve">Ma wiedzę dotyczącą zasad organizowania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B1A_W09_01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U02_01: </w:t>
      </w:r>
    </w:p>
    <w:p>
      <w:pPr/>
      <w:r>
        <w:rPr/>
        <w:t xml:space="preserve">Potrafi samodzielnie opracować schematy technologiczno-organizacyjne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B1A_U02_01</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U03_02: </w:t>
      </w:r>
    </w:p>
    <w:p>
      <w:pPr/>
      <w:r>
        <w:rPr/>
        <w:t xml:space="preserve">Potrafi opracować opis technologii robót budowlanych w specyfikacjach technicznych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B1A_U03_02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U08_02: </w:t>
      </w:r>
    </w:p>
    <w:p>
      <w:pPr/>
      <w:r>
        <w:rPr/>
        <w:t xml:space="preserve">Potrafi wyspecyfikować procesy budowlane i określić kolejność ich realizacji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U13_02: </w:t>
      </w:r>
    </w:p>
    <w:p>
      <w:pPr/>
      <w:r>
        <w:rPr/>
        <w:t xml:space="preserve">Potrafi wyspecyfikować i rozwiązać problemy analityczne i decyzyjne w projektowaniu organizacji i mechanizacji poszczególnych rodzajów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B1A_U13_02</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2024-05-20T09:25:35+02:00</dcterms:created>
  <dcterms:modified xsi:type="dcterms:W3CDTF">2024-05-20T09:25:35+02:00</dcterms:modified>
</cp:coreProperties>
</file>

<file path=docProps/custom.xml><?xml version="1.0" encoding="utf-8"?>
<Properties xmlns="http://schemas.openxmlformats.org/officeDocument/2006/custom-properties" xmlns:vt="http://schemas.openxmlformats.org/officeDocument/2006/docPropsVTypes"/>
</file>