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Oceny oddziaływania na środowisko (IS1A_03/02)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inż./ Mikołaj Sikorski/adiunkt z habilitacją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IS1A_03/02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- 30, zapoznanie ze wskazaną literaturą - 25, przygotowanie do kolokwium - 20, Razem - 75 h;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h; Razem - 30 h = 1,2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zdobycie wiedzy i umiejętności w zakresie funkcjonowania systemu ocen oddziaływania na środowisko jako uniwersalnego instrumentu ochrony i zarządzania środowiskiem w kraju i w UE.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Istota i rola OOŚ, rodzaje raportów OOŚ, podstawy formalno-prawne dotyczące procedur OOŚ.
W2 - Raporty OOŚ w procesie inwestycyjnym. Powiązanie OOŚ z procedurami wynikającymi z ustaw: Prawo budowlane, Prawo wodne, o planowaniu i zagospodarowaniu przestrzennym, Prawo ochrony środowiska, o zbiorowym zaopatrzeniu w wodę i zbiorowym odprowadzaniu ścieków.
W3 - Podstawy kwalifikowania i rodzaje inwestycji wymagające sporządzania raportów OOŚ wraz z komentarzem.
W4 - Zakres merytoryczny i elementy składowe ocen oddziaływania na środowisko oczyszczalni ścieków mechaniczno-biologiczno-chemicznych oraz oczyszczalni roślinno-glebowej - omówienie wraz z algorytmem metodycznym i przykładami obliczeń.
W5 - Omówienie zakresu metodycznego algorytmu rolniczego i przyrodniczego wykorzystania osadów ściekowych wraz z przykładami obliczeń.
W6-Omówienie zakresu merytorycznego algorytmu w zakresie OOŚ sieci kanalizacyjnych.
W7 - Ramowy program raportu OOŚ w zakresie gospodarki odpadami.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pozytywnych ocen ze sprawdzianów, a ocena końcowa wyznaczana jest jako średnia arytmetyczna ocen cząstkowych. Bieżąca kontrola wyników nauczania obejmuje dwa sprawdziany w ciągu semestru. W przypadku uzyskania przez studenta oceny niedostatecznej, prowadzący w porozumieniu ze studentami ustala termin sprawdzianu poprawkowego. Podstawą zaliczenia kolokwium jest otrzymanie minimum 51% możliwych do zdobycia punktów. Oceny ze sprawdzianów ustala się według następujących kryteriów: 51% - 63% punktów możliwych do zdobycia - dostateczny,                                    
64% - 74% - dość dobry,                                              
75% - 84% - dobry,                                                      
 85% - 93% - ponad dobry,                                           
 94% - 100% - bardzo dobry.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Lenart W., Tyszecki A.: Poradnik przeprowadzania ocen oddziaływania na środowisko, EKO-KONSULT - NFOŚiGW, Gdańsk 1998
2. Nowakowski T.: Zakres i metodyka sporządzania raportu o oddziaływaniu na środowisko przedsięwzięć z zakresu gospodarki ściekowej, Wyd. Seidel-Przywecki, Warszawa 2008
3. Synowiec A., Rzeszot U.: Oceny oddziaływania na środowisko. Poradnik, IOŚ, Warszawa 1995
4. Giercuszkiewicz-Bajtlik M.: Oceny wpływu na środowisko wodne obiektów rolniczego wykorzystywania ścieków i gnojowicy oraz inwestycji związanych z hodowlą zwierząt. Poradnik, IOŚ, Warszawa 1998
5. Akty prawne - ustawy (Prawo ochrony środowiska, o zbiorowym zaopatrzeniu w wodę i zbiorowym odprowadzaniu ścieków, o planowaniu i zagospodarowaniu przestrzennym, Prawo wodne, prawo budowlane, o odpadach, o ochronie gruntów rolnych i leśnych) i odnośne rozporządzenia
6. Czasopismo - Problemy Ocen  Środowiskowych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dostosowany do potrzeb społeczno-gospodarczych w ramach zadania 8 projektu NERW PW.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W08_01: </w:t>
      </w:r>
    </w:p>
    <w:p>
      <w:pPr/>
      <w:r>
        <w:rPr/>
        <w:t xml:space="preserve">Ma podstawową wiedzę z zakresu ogólnych
wytycznych ocen oddziaływania na środowisko.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sprawdziany (W1 - W7).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I1A_W08_01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p>
      <w:pPr>
        <w:keepNext w:val="1"/>
        <w:spacing w:after="10"/>
      </w:pPr>
      <w:r>
        <w:rPr>
          <w:b/>
          <w:bCs/>
        </w:rPr>
        <w:t xml:space="preserve">Charakterystyka W08_03: </w:t>
      </w:r>
    </w:p>
    <w:p>
      <w:pPr/>
      <w:r>
        <w:rPr/>
        <w:t xml:space="preserve">Ma podstawową wiedzę dotyczącą wpływu jakie
niosą różne przedsięwzięcia z zakresu inżynierii
środowiska takie jak oczyszczalnia ścieków,
zakłady utylizacji odpadów dla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sprawdziany (W1 - W7).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I1A_W08_03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U10_01: </w:t>
      </w:r>
    </w:p>
    <w:p>
      <w:pPr/>
      <w:r>
        <w:rPr/>
        <w:t xml:space="preserve">Potrafi dostrzegać występujące podczas
opracowywania ocen oddziaływania na
środowisko (na różnych szczeblach procesu
inwestycyjnego) aspekty systemowe i
pozatechniczne, w tym głównie środowiskowe,
prawne, ekonomiczne oraz związane z
planowaniem i zagospodarowaniem
przestrzennym.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sprawdziany (W1 - W7).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I1A_U10_01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U13_03: </w:t>
      </w:r>
    </w:p>
    <w:p>
      <w:pPr/>
      <w:r>
        <w:rPr/>
        <w:t xml:space="preserve">Potrafi dokonać krytycznej analizy systemów
technicznych w zakresie inzynierii środowiska,
np. systemu kanalizacyjnego i ocenić istniejące
rozwiązanie w ramach sporządzanej oceny
oddziaływania na środowisko.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sprawdziany (W1 - W7).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I1A_U13_03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K02_01: </w:t>
      </w:r>
    </w:p>
    <w:p>
      <w:pPr/>
      <w:r>
        <w:rPr/>
        <w:t xml:space="preserve">Ma świadomość ważności i rozumie
pozatechniczne aspekty i skutki działalności
inzynierskiej, w tym jej wpływu na środowisko;
ma świadomość odpowiedzialności za wydawane
opinie w ramach sporządzanych ocen
oddziaływania na środowisko.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I1A_K02_01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2024-05-20T05:02:17+02:00</dcterms:created>
  <dcterms:modified xsi:type="dcterms:W3CDTF">2024-05-20T05:02:17+02:00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