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i ekonomika wykonawstwa instalacji centralnego ogrzewania - projekt  (IS1A_37_P/02)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Maria Mikołajczyk 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IS1A_37_P/02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Projekt: liczba godzin według planu studiów - 15, zapoznanie ze wskazaną literaturą - 5, opracowanie pracy projektowej - 5, razem - 25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- 15 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Projekt: liczba godzin według planu studiów - 15 h, zapoznanie ze wskazaną literaturą - 5 h, opracowanie pracy projektowej - 5 h, razem - 25 h = 1,0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projekt: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zapoznanie studentów z wiedzą o tradycyjnych i  nowoczesnych technologiach robót sanitarnych z zakresu wewnętrznych instalacji centralnego ogrzewania oraz stworzenie możliwości zdobycia umiejętności oszacowania kosztów robót wykonawczych związanych z montażem tych instalacji.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Opracowanie kosztorysu wykonania fragmentu wewnętrznej instalacji centralnego ogrzewania (przedmiar wykonania fragmentu wewnętrznej instalacji centralnego ogrzewania, kosztorys szczegółowy wykonania fragmentu wewnętrznej instalacji centralnego ogrzewania).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złożenie osobie prowadzącej przedmiot pracy projektowej i pozytywnie zaliczona obrona tej pracy.  
Uwaga: przy ustalaniu oceny zaliczeniowej ćwiczeń projektowych uwzględniana jest frekwencja na zajęciach (dopuszczalne są dwie nieobecności).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Warunki techniczne wykonania i odbioru robót budowlano-montażowych. Tom II - Instalacje sanitarne i przemysłowe. Arkady. Warszawa 1988.                                               
2. Furtak L., Rabiej St. i in.: Warunki techniczne wykonania i odbioru rurociągów z tworzyw sztucznych. Wydawnictwo Polskiej Korporacji Techniki Sanitarnej, Grzewczej, Gazowej i Klimatyzacji. Warszawa 1996.                                          
3. Rozporządzenie Ministra Infrastruktury z dnia 18 maja 2004 r. w sprawie określenia metod i podstaw sporządzania kosztorysu inwestorskiego, obliczania planowanych kosztów prac projektowych oraz planowanych kosztów robót budowlanych określonych w programie funkcjonalno-użytkowym.                                                          
4. Bortniczuk W., Tomaszewski B.: Podstawy normowania technicznego i kosztorysowania w budownictwie w warunkach gospodarki rynkowej. Politechnika Łódzka. Łódź 1994.                                                                        
5. Katalogi Nakładów Rzeczowych.  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z literatury, katalogów (katalogi nakładów rzeczowych, informatory cen), zasobów internetowych, czasopism branżowych, stron producentów w odniesieniu do potrzeb procesu wykonawstwa i kosztorysowania instalacji centralnego ogrzewania.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pracy projektowej (P1)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U05_01: </w:t>
      </w:r>
    </w:p>
    <w:p>
      <w:pPr/>
      <w:r>
        <w:rPr/>
        <w:t xml:space="preserve">Ma umiejętność samokształcenia się w celu uzyskania informacji i wiedzy o nowych technologiach i materiałach stosowanych w zakresie instalacji centralnego ogrzewania.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pracy projektowej (P1)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I.P6S_UU</w:t>
      </w:r>
    </w:p>
    <w:p>
      <w:pPr>
        <w:keepNext w:val="1"/>
        <w:spacing w:after="10"/>
      </w:pPr>
      <w:r>
        <w:rPr>
          <w:b/>
          <w:bCs/>
        </w:rPr>
        <w:t xml:space="preserve">Charakterystyka U09_01: </w:t>
      </w:r>
    </w:p>
    <w:p>
      <w:pPr/>
      <w:r>
        <w:rPr/>
        <w:t xml:space="preserve">Potrafi wykonywać kosztorysy instalacji centralnego ogrzewania i analizę tych kosztów.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Rozmowa-konsultacje (P1). Obrona pracy projektowej (P1)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I1A_U09_01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U10_01: </w:t>
      </w:r>
    </w:p>
    <w:p>
      <w:pPr/>
      <w:r>
        <w:rPr/>
        <w:t xml:space="preserve">Potrafi przy formułowaniu i rozwiązywaniu zadań inżynierskich w zakresie instalacji centralnego ogrzewania brać pod uwagę aspekty systemowe i pozatechniczne przy doborze technologii i odpowiednich materiałów.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Rozmowa-konsultacje (P1). Obrona pracy projektowej (P1)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I1A_U10_01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K03_01: </w:t>
      </w:r>
    </w:p>
    <w:p>
      <w:pPr/>
      <w:r>
        <w:rPr/>
        <w:t xml:space="preserve">Potrafi pracować indywidualnie i w zespole podczas wykonywania dokumentacji kosztorysowej instalacji centralnego ogrzewania.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własnej studenta (P1)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I1A_K03_01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2024-05-20T04:02:02+02:00</dcterms:created>
  <dcterms:modified xsi:type="dcterms:W3CDTF">2024-05-20T04:02:02+02:00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