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IN1A_07_L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(liczba godzin według planu studiów) - 30; przygotowanie do zajęć - 20; zapoznanie z literaturą - 20; opracowanie wyników - 5; przygotowanie sprawozdania - 10; przygotowanie do zaliczenia - 5, RAZEM: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(liczba godzin według planu studiów) - 30h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(liczba godzin według planu studiów) - 30; przygotowanie do zajęć - 20; zapoznanie z literaturą - 20; opracowanie wyników - 5; przygotowanie sprawozdania - 10; przygotowanie do zaliczenia - 5, RAZEM: 100h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ćwiczeń laboratoryjnych jest zapoznanie studentów z   systematyką mikroorganizmów wodnych, glebowych oraz występujących w powietrzu, a także funkcjonowaniem ekosystemów , metodyką badań hydrobiologicznych, technikami badań mikrobiologicznych, analizą sanitarną wody, powietrza i gleby.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 Ćwiczenia organizacyjne, podstawowe zasady pracy w laboratorium biologicznym, przepisy BHP.
L2 - Przegląd wybranych grup mikroorganizmów biosfery. Mikroorganizmy w oczyszczaniu ścieków – pojęcie osadu czynnego.
L3 - Techniki mikroskopowe. Obserwacje mikroskopowe bakterii, glonów (sinice, okrzemki, zielenice), grzybów, pierwotniaków. Badanie mikroskopowe osadu czynnego.
L4 -  Metody oceny stanu zanieczyszczenia wód powierzchniowych na podstawie biologicznych wskaźników jakości wód, stosowanych w biomonitoringu (makrofitowy indeks rzeczny, wskaźnik okrzemkowy, zawartość chlorofilu a).
System saprobów – metoda Pantelego i Buck’a.
L5 -  Podstawowe techniki mikrobiologiczne.
L6 - Analiza sanitarna wody ( woda pitna i powierzchniowa).
L7 - Analiza sanitarna gleby.
L8 -  Analiza sanitarna powietrza.
L9 -  Badanie grup fizjologicznych bakterii.
L10 - Podsumowanie i zaliczenie ćwiczeń laboratoryjnych.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laboratoryjnych w semestrze III jest uzyskanie pozytywnych ocen ze wszystkich  sprawdzianów dotyczących tematyki ćwiczeń oraz zaliczenie sprawozdania z wykonywanych doświadczeń. Podczas ocenienia poszczególnych sprawdzianów stosowana będzie następująca skala ocen:
91%-100% - 5,0
81%-90% - 4,5
71%-80% 4,0
61%-70% - 3,5
51%-60% - 3,0
0%-50% - 2,0
Ocena końcowa jest średnią arytmetyczną z ocen uzyskanych ze  sprawdzianów oraz sprawozdania.
Obecność na ćwiczeniach laboratoryjnych jest obowiązkowa. Dopuszcza się usprawiedliwioną nieobecność na trzech ćwiczeniach.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Krzysztofik B., Ossowska-Cypryk K.: „Ćwiczenia laboratoryjne z mikrobiologii powietrza”, Oficyna Wydawnicza Politechniki Warszawskiej, Warszawa, 1989,
2. Pawlaczyk-Szpilowa M.” Biologia i ekologia”, PWN, 1978
3. Kańska Z. i inni: Ćwiczenia laboratoryjne z biologii sanitarnej cz. I i cz. II, Oficyna Wydawnicza Politechniki Warszawskiej, Warszawa, 1998.
4. Grabińska-Łoniewska: „Ćwiczenia laboratoryjne z mikrobiologii ogólnej”, OWPW, 1996.
5. Libudzisz, Kowal, Żakowska: ""Mikrobiologia techniczna; Tom 1"", PWN, Warszawa 2007
6. Grabińska-Łoniewska A. i inni: Biologia Środowiska, Wydawnictwo Seidel-Przywecki, Warszawa 2011
7. Eikelboom D. H., Van Buijsen H. J. J.: Podręcznik mikroskopowego badania osadu czynnego, Wydanie I, Wydawnictwo Seidel-Przywecki, Warszawa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W01_04: </w:t>
      </w:r>
    </w:p>
    <w:p>
      <w:pPr/>
      <w:r>
        <w:rPr/>
        <w:t xml:space="preserve">							Ma podstawową wiedzę z zakresu biologii, ochrony środowiska oraz chemii. Ma wiedzę  o charakterystyce środowiska powietrznego, wodnego i glebowego.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zajęć, 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Ma uporządkowaną, podbudowaną teoretycznie wiedzę dotyczącą systematyki i występowania mikroorganizmów oraz sposbów ich badania w warunkach laboratoryjnych. Ma wiedzę dotyczącą mikrobiologii powietrza, wody oraz środowiska glebowego.Posiada  wiedzę związaną z analizą sanitarną i oceną jakości wody, powietrza i gleby.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zajęć, 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							Ma wiedzę dotyczącą najnowszych metod i rozwiązań stosowanych w analizie sanitarnej wody, powietrza i gleby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internetu, czasopism naukowych związane z kontrolą jakości wody, powietrza i gleby. Analizuje i interpretuje uzyskane na drodze doświadczeń laboratoryjnych wyniki. Potrafi formułować wnioski na podstawie przeprowadzonych badań laboratoryjnych oraz oceniać stopień zanieczyszczenia mikrobiologicznego w oparciu o przyjęte normy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sprawozdania z przeprowadzonych analiz mikrobiologicznych wraz z samodzielną oceną jakości badanych prób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							Potrafi zaplanować i przeprowadzić proste doświadczenia laboratoryjne z zakresu badań mikrobiologicznych. Potrafi wykonać analizę sanitarną wody, powietrza i gleby uwzględniającą mikroorganizmy będące wskaźnikiem zanieczyszczeń oraz analizę wybranych grup fizjologicznych bakterii. Potrafi zinterpretować uzyskane wyniki oraz ocenić jakość badanych prób.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doświadczeń laboratoryjnych oraz przygotowanie sprawozdania z przeprowadzonych badań, zawierającego ocenę jakości badanych prób.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samokształcenia oraz rozszerzania zdobytej wiedzy o nowe rozwiązania i technologie stosowane w biologii sanitarnej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rozumie znaczenie zachowania odpowiedniej jakości sanitarnej wód, powietrza i gleby dla wykorzystywania ich przez człowieka oraz rozumie prowadzenie monitoringu ich stanu. Ma świadomość zagrożeń epidemiologicznych wynikających z niewłaściwego stanu mikrobiologicznego wód, gleby 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2025-04-02T02:51:10+02:00</dcterms:created>
  <dcterms:modified xsi:type="dcterms:W3CDTF">2025-04-02T02:51:10+02:00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