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Wernik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szeroko pojmowanej własności intelektualnej dotyczącej wynalazków, znaków towarowych, patentów oraz procedury rejestracji prawa własności intelektualnej. Student nabędzie wiedzę jak chronić wytworzoną własność intelektualną zarówno na terenie Polski jak i UE. Potrafi opracować zgłoszenie patentowe.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ochrony własności intelektualnej. Uregulowania prawne; W2, W3 - Wynalazki i odkrycia. Kluczowe ustawy z zakresu ochrony wałsności intelektualnej; W4, W5 - Krajowe, europejskie i światowe procedury rejestracji wynalazków; W6, W7 - Wzory użytkowe i przemysłowe; W8 - Przygotowanie patentu; W9, W10 - Zgłoszenie patentowe; W11 - Znaki towarowe. Procedury zgłoszeniowe; W12, W13 - Zarządzanie własnością intelektualną; W14 - Ocena innowacyjnych przedsięwzięć; W15 - Kapitał zewnętrzny a elementy ochrony własności intelektualnej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testów. Podstawą sprawdzenia wiedzy jest test pisemny zawierający pytania otwarte lub zamknięte. Do zaliczenia przedmiotu konieczne jest uzyskanie pozytywnej oceny z obu testów. Osoby, które nie mogły przystąpić do kolokwium lub otrzymały z kolokwium ocenę niedostateczną, przystępują do zaliczenia poprawkowego.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Kurzępa B.,  Kurzępa E., Ochrona własności intelektualnej. Zarys problematyki, Toruń 2010  2. Nowińska E, Promińska U., du Vall M.: Prawo własności przemysłowej, Warszawa LexisNexis 2011 3. Informacje dostępne na stronie internetowej Urzędu Patentowego www.uprp.gov.pl 4. Kotarba W.: Ochrona własności intelektualnej,OW PW, Warszawa 2012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W10_01: </w:t>
      </w:r>
    </w:p>
    <w:p>
      <w:pPr/>
      <w:r>
        <w:rPr/>
        <w:t xml:space="preserve">Ma wiedzę dotyczącą wszystkich aspektów własności intelektualnej włącznie ze znajomością krajowych i zagranicznych źródeł prawa. Rozumie zasady transferu technologii w gospodarce, zarówno z nauki do gospodarki, jak i w obrocie gospodarczym między przedsiębiorstwami.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W11_01: </w:t>
      </w:r>
    </w:p>
    <w:p>
      <w:pPr/>
      <w:r>
        <w:rPr/>
        <w:t xml:space="preserve">Ma wiedzę dotyczącą zastosowania wiedzy dotyczącej własności intelektualnej do zarządzania, potrafi włączyć zdobytą wiedzę do przygotowania strategii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oraz potrafi czytać przepisy prawne dotyczące własności intelektualnej. Umie przeglądać dostępne krajowe i światowe bazy patentowe.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wykonać wstępną dokumentację do zgłoszenia patentowego.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krytycznego przeglądu baz patentowych celem poznania aktualnego stanu wiedzy dotyczącego urządzeń, obiektów, systemów lub procesów.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Na świadomośc, że opracowanie nowego urządzenia bądź procesu wymaga podjęcia działań z wyborem właściwej ścieżki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świadomość, że wykorzystanie innowacji może pomóc w rozwoju  przedsiębiorstwa zapewniając przewagę konkurencyjną na rynku przy odpowiednim zapewnieniu ochrony własności intelektualnej.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2024-05-20T13:55:43+02:00</dcterms:created>
  <dcterms:modified xsi:type="dcterms:W3CDTF">2024-05-20T13:55:43+02:00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