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Maszyny cieplno-przepływowe - projekt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dr hab. inż. / Mieczysław Poniewski / profesor 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MN1A_20_P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5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Projekt: liczba godzin według planu studiów - 10, przygotowanie do zajęć - 15, zapoznanie ze wskazaną literaturą - 10, przygotowanie do egzaminu - 15, razem - 50,                   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0,4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jest uzyskanie przez studentów wiedzy zakresu budowy podstawowych maszyn cieplno-przepływowych stosowanych w przemyśle. W grupie maszyn roboczych są to: pompy, sprężarki, wentylatory, silniki tłokowe, turbiny gazowe, parowe i wodne, wymienniki ciepła oraz inne maszyny. W przedmiocie przedstawiono pojęcia i podstawy teoretyczne wspólne dla całej grupy maszyn cieplno-przepływowych. Celem jest również nabycie wiedzy z zakresu urządzeń przemysłowych instalacji technologicznych, w tym schematów cieplnych elektrociepłowni konwencjonalnych i jądrowych.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P1 - Projekt prostego układu pompowego o założonych parametrach pracy.                                                                   P2 - Projekt prostego układu wentylacyjnego o zastosowaniu przemysłowym                                                                  P3 - Projekt wymiennika ciepła.     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"Warunkiem zaliczenia ćwiczeń projektowych jest uzyskanie pozytywnej oceny z projektów  obejmujących wiedzę  z zakresu zagadnień omawianych podczas ćwiczeń, w tym również wiedzy nabytej samodzielnie przez studenta ze wskazanej przez prowadzącego literatury i innych źródeł. Zaliczenie przedmiotu odbywa się nie później niż na ostatnich zajęciach w semestrze.  Obecność studentów jest obowiązkowa na ćwiczeniach projektowych.
Szczegółowe zasady organizacji zaliczeń, zasady korzystania z materiałów pomocniczych oraz zasady oceny podawane są na pierwszych zajęciach. W sprawach nieuregulowanych w regulaminie przedmiotu, zastosowanie znajdują odpowiednie przepisy Regulaminu Studiów w Politechnice Warszawskiej.
"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Miller A.: ,,Maszyny i urządzenia cieplne i energetyczne", WSiP, Warszawa, 1985. 2. Miller A.: ,,Teoria maszyn wirnikowych", Warszawa, 1982. 3. Miller A., Lewandowski J.: ,,Układy gazowo-parowe na paliwo stałe", Warszawa, 1993. 4. Chmielniak J.T.: ,,Maszyny przepływowe", Wydawnictwo Politechniki Śląskiej, Gliwice, 1997. 5. Gundlach W.R.: ,,Podstawy maszyn przepływowych i ich systemów energetycznych", WNT, 2008. 6. Chodkiewicz R.: ,,Ćwiczenia projektowe z turbin cieplnych", WNT, 2008. 7. Karaśkiewicz K.: ,,Pompy i układy pompowe: laboratorium", Oficyna Wydawnicza Politechniki Warszawskiej, 2008.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W01_02: </w:t>
      </w:r>
    </w:p>
    <w:p>
      <w:pPr/>
      <w:r>
        <w:rPr/>
        <w:t xml:space="preserve">Ma wiedzę w zakresie fizyki klasycznej przydatną do zrozumienia funkcjonowania maszyn cieplno-przepływowych.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M1A_W01_02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W03_01: </w:t>
      </w:r>
    </w:p>
    <w:p>
      <w:pPr/>
      <w:r>
        <w:rPr/>
        <w:t xml:space="preserve">"							Ma uporządkowaną i podbudowaną teoretycznie wiedzę z zakresu termodynamiki i mechaniki płynów niezbędną do zrozumienia zjawisk fizyko-chemicznych występujących podczas funkcjonowania maszyn cieplno-przepływowych.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W04_02: </w:t>
      </w:r>
    </w:p>
    <w:p>
      <w:pPr/>
      <w:r>
        <w:rPr/>
        <w:t xml:space="preserve">Ma podstawową wiedzę z zakresu energetyki i gospodarki energetycznej.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M1A_W04_02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"							Potrafi pozyskiwać informacje z różnych źródeł w celu prawidłowego doboru maszyn cieplno-przepływowych do zadań przemysłowych.  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U05_01: </w:t>
      </w:r>
    </w:p>
    <w:p>
      <w:pPr/>
      <w:r>
        <w:rPr/>
        <w:t xml:space="preserve">"							Ma umiejętność samodzielnego, selektywnego pozyskiwania informacji w literaturze w celu prawidłowego doboru rodzaju maszyn cieplno-przepływowych do postawionego zadania technicznego.							"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U08_01: </w:t>
      </w:r>
    </w:p>
    <w:p>
      <w:pPr/>
      <w:r>
        <w:rPr/>
        <w:t xml:space="preserve">Potrafi planować i przeprowadzać podstawowe pomiary fizyczne związane z maszynami cieplno-przepływowymi.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M1A_U08_01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Umie posługiwać się regułami logiki matematycznej w zastosowaniach technicznych.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projektów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/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/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2024-05-20T13:14:57+02:00</dcterms:created>
  <dcterms:modified xsi:type="dcterms:W3CDTF">2024-05-20T13:14:57+02:00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