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energetyczne w przemyśle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Mariusz Markowski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MN2A_19_P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Projekt: liczba godzin według planu studiów - 10, opracowanie wyników - 10, napisanie sprawozdania - 10, razem - 30;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Projekt - 10 h; Razem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"Zdobycie podstawowej wiedzy dotyczącej typowych układów cieplnych, stosowanych w procesach przemysłowych. Rozszerzenie wiedzy zdobytej w ramach wykładów z przedmiotów: „Wytwarzanie i użytkowanie energii”, „Gospodarka energetyczna w zakładach przemysłowych”, prowadzonych na studiach inżynierskich.
"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Wybór przemysłowego układu cieplnego oraz wstępne założenia projektowe.; P2 - Dobór struktury układu oraz rodzaju aparatów i urządzeń.; P3 - Dobór parametrów eksploatacyjnych.; P3 - Bilanse masowe i cieplne.; P4 - Dobór układów pomiaru i automatycznej regulacji.; P5 - Zaliczenie projektu.  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"Obecność studentów jest obowiązkowa na zajęciach projektowych, Sposób bieżącej kontroli wyników nauczania:
Projekt – przed każdym zajęciem krótki przegląd postępów pracy projektowej, w trakcie zajęcia aktywne wykonywanie projektu przez każdego studenta pod kierunkiem prowadzącego.
Warunki zaliczenia przedmiotu:
Ocena z zajęć projektowych jest uzyskiwana na podstawie złożonej przez studenta pracy w formie elektronicznej. Dopuszczone są jedna, dwie nieobecności usprawiedliwione. 
Zgodnie z obowiązującym Regulaminem studiów w PW, przypadki nieuczciwego postępowania studentów podczas kontroli wyników nauczania będą traktowane jako podstawa do decyzji o negatywnym wyniku zaliczenia."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"1. Chmielniak T.: Technologie energetyczne. WNT, Warszawa 2008
2. Górzyński J., Urbaniec K.: Wytwarzanie i użytkowanie energii w przemyśle. OW PW, Warszawa 2000
3.Szargut J., Ziębik A.: Podstawy energetyki cieplnej. PWN , Warszawa 1998 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W02_01: </w:t>
      </w:r>
    </w:p>
    <w:p>
      <w:pPr/>
      <w:r>
        <w:rPr/>
        <w:t xml:space="preserve">Ma szczegółową wiedzę  dotyczącą gospodarowania ciepłem  w zakładach wykorzystujących aparaturę procesową.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Projekt: zadanie projektowe (P1 - P5)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U08_01: </w:t>
      </w:r>
    </w:p>
    <w:p>
      <w:pPr/>
      <w:r>
        <w:rPr/>
        <w:t xml:space="preserve">Potrafi przeprowadzać symulacje komputerowe, interpretować wyniki i wyciągać wnioski. Potrafi wykorzystywać metody symulacyjne w projektowaniu układów.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Projekt: zadanie projektowe (P1 - P5)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K06_01: </w:t>
      </w:r>
    </w:p>
    <w:p>
      <w:pPr/>
      <w:r>
        <w:rPr/>
        <w:t xml:space="preserve">Potrafi pracować w sposób kreatywny, indywidualnie i w zespole podczas rozwiązywania problemów technicznych.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Projekt: zadanie projektowe (P1 - P5)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M2A_K06_01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2024-05-20T10:00:06+02:00</dcterms:created>
  <dcterms:modified xsi:type="dcterms:W3CDTF">2024-05-20T10:00:06+02:00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