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Examination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IV (praca na zajęciach i praca własna studenta)
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C1A_U06</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2025-04-07T12:24:27+02:00</dcterms:created>
  <dcterms:modified xsi:type="dcterms:W3CDTF">2025-04-07T12:24:27+02:00</dcterms:modified>
</cp:coreProperties>
</file>

<file path=docProps/custom.xml><?xml version="1.0" encoding="utf-8"?>
<Properties xmlns="http://schemas.openxmlformats.org/officeDocument/2006/custom-properties" xmlns:vt="http://schemas.openxmlformats.org/officeDocument/2006/docPropsVTypes"/>
</file>