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 i fizykochemii produktów naftowych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Marzena Majzner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CS1A_71L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- 75, zapoznanie ze wskazaną literaturą - 10, opracowanie sprawozdania - 20, przygotowanie do kolokwium - 20,  Razem - 125h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- 75 h, razem - 75 h; Razem - 75 h = 3,0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- 75, zapoznanie ze wskazaną literaturą - 10, opracowanie sprawozdania - 20, przygotowanie do kolokwium - 20,  Razem - 125h  = 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Właściwości rop naftowych; L2 - Właściwości LPG; L3 - L4 - Właściwości benzyn do pojazdów samochodowych; L5 - L7 Właściwości olejów napędowych do pojazdów samochodowych; L8 - L10 - Właściwości olejów smarowych; L11 - Właściwości smarów plastycznych; L12 - Właściwości parafin; L13 - Właściwości asfaltów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Baczewski K., Kałdoński T.: Paliwa do silników o zapłonie iskrowym, Wydawnictwo Komunikacji i Łączności, Warszawa 2005; 2. Baczewski K., Kałdoński T.: Paliwa do silników o zapłonie samoczynnym, Wydawnictwo Komunikacji i Łączności, Warszawa 2008; 3. Zwierzycki W.: Oleje, paliwa i smary dla motoryzacji i przemysłu, Rafineria Nafty GLIMAR SA, Wydawnictwo i Zakład Poligrafii Instytutu Technologii Eksploatacji, Radom 2001; 4. Podniało A.: Paliwa, oleje i smary w ekologicznej eksploatacji, Wydawnictwa Naukowo-Techniczne, Warszawa 2002; 5. Czarny R.: Smary plastyczne, Wydawnictwa Naukowo-Techniczne, Warszawa 2004; 6. Kajdas C.: Stałe węglowodory naftowe, Biuro Wydawnicze „Chemia”, Warszawa 1972; 7. Zieliński J. (red.), Bukowski A. (red.): Wybrane właściwości asfaltów naftowych i kompozycji asfaltowo-polimerowych, Ćwiczenia laboratoryjne, Oficyna Wydawnicza Politechniki Warszawskiej, Warszawa 2007; 9. Błażejowski K., Wójcik-Wiśniewska M., Baranowska W.: Poradnik asfaltowy, ORLEN Asfalt Sp. z o.o., Płock 2018; 9. Surygała J.: Vademecum rafinera: ropa naftowa: właściwości, przetwarzanie, produkty, Wydawnictwa Naukowo-Techniczne, Warszawa 2006; 10. Grzywa E., Molenda J.: Technologia podstawowych syntez organicznych, Tom 1, Wydawnictwa Naukowo-Techniczne, Warszawa 2008; 11. Kajdas C.: Chemia i fizykochemia ropy naftowej, Wydawnictwa Naukowo-Techniczne, Warszawa 1979; 12. Gurewicz I. Ł.: Własności i przeróbka pierwotna ropy naftowej i gazu, Wydawnictwa Naukowo-Techniczne, Warszawa 1975; 13. Speight J. G.: The Chemistry and Technology of Petroleum, CRC Press, Taylor &amp; Francis Group, Boca Raton 2014; 14. Totten G. E., Westbrook S. R., Shah R. J.: Fuels and Lubricants Handbook: Technology, Properties, Performance, and Testing, ASTM International, Glen Burnie 2003; 15. Nadkarni R. A.: Guide to ASTM Test Methods for the Analysis of Petroleum Products and Lubricants, ASTM International, West Conshohocken 2007; 16. Elvers B.: Handbook of Fuels: Energy Sources for Transportation, WILEY-VCH Verlag GmbH &amp; Co. KGaA, Weinheim 2008; 17. Mortier R. M., Fox M. F., Orszulik S.: Chemistry and Technology of Lubricants,  Springer-Verlag New York Inc., New York 2010; 18. Pillon L. Z.: Interfacial Properties of Petroleum Products, CRC Press, Taylor &amp; Francis Group, Boca Raton 2007; 19. Read J., Whiteoak D.: The Shell Bitumen Handbook, Thomas Telford Ltd, London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Potrafi scharakteryzować rodzaje produktów naftowych i przedstawicieli poszczególnych rodzajów tych produktów. Potrafi definiować chemiczne i fizyczne właściwości charakterystyczne dla danego rodzaju produktów naftowych. Potrafi wskazać obszary zastosowania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Posiada podstawową wiedzę o trendach rozwojowych w zakresie jakości produktów naftowych. Posiada podstawową wiedzę o trendach rozwojowych w zakresie właściwości eksploatacyjnych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analizy chemicznych i fizycznych właściwości produktów naftowych. Potrafi wybrać metody analizy chemicznych i fizycznych właściwości produktów naftowych w celu klasyfikacji tych produktów. Potrafi zaproponować metody analizy chemicznych i fizycznych właściwości produktów naftowych w celu oceny jakości tych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 oraz integrować te dane, dokonywać ich interpretacji,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analizy właściwości chemicznych i fizycznych produktów naftowych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przeprowadzić analizę chemicznych i fizycznych właściwości produktów naftowych. Potrafi interpretować wyniki uzyskane podczas analizy chemicznych i fizycznych właściwości produktów naftowych pod kątem klasyfikacji tych produktów. Potrafi interpretować wyniki uzyskane podczas analizy chemicznych i fizycznych właściwości produktów naftowych pod kątem jakości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określać zależności pomiędzy właściwościami chemicznymi i fizycznymi produktów naftowych a procesami wytwarzania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określać wpływ właściwości chemicznych i fizycznych produktów naftowych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chemicznych i fizycznych produktów naftowych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U25: </w:t>
      </w:r>
    </w:p>
    <w:p>
      <w:pPr/>
      <w:r>
        <w:rPr/>
        <w:t xml:space="preserve">Potrafi opracować metodykę analizy chemicznych i fizycznych właściwości produktów naftowych w celu klasyfikacji tych produktów. Potrafi opracować metodykę analizy chemicznych i fizycznych właściwości produktów naftowych w celu oceny jakości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skutki wpływu stosowania produktów naftowych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wykonywaną w grupie analizę chemicznych i fizycznych właściwości produktów naftowych i opracowywane sprawozdanie.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2026-03-16T03:58:01+01:00</dcterms:created>
  <dcterms:modified xsi:type="dcterms:W3CDTF">2026-03-16T03:58:01+01:00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